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6D1" w:rsidRPr="00D02EE3" w:rsidRDefault="003C16D1" w:rsidP="00936840">
      <w:pPr>
        <w:jc w:val="center"/>
      </w:pPr>
    </w:p>
    <w:p w:rsidR="003C16D1" w:rsidRPr="00F15707" w:rsidRDefault="003C16D1" w:rsidP="000654A8">
      <w:pPr>
        <w:jc w:val="center"/>
        <w:rPr>
          <w:rFonts w:ascii="Cambria" w:hAnsi="Cambria"/>
          <w:b/>
          <w:bCs/>
          <w:sz w:val="28"/>
          <w:szCs w:val="28"/>
        </w:rPr>
      </w:pPr>
      <w:r w:rsidRPr="00F15707">
        <w:rPr>
          <w:rFonts w:ascii="Cambria" w:hAnsi="Cambria"/>
          <w:b/>
          <w:bCs/>
          <w:sz w:val="28"/>
          <w:szCs w:val="28"/>
        </w:rPr>
        <w:t>Abstract and Conclusion</w:t>
      </w:r>
    </w:p>
    <w:p w:rsidR="00C52E02" w:rsidRDefault="003C16D1" w:rsidP="00F15707">
      <w:r>
        <w:t xml:space="preserve">The processes and tests applied in the intermediate validation of the </w:t>
      </w:r>
      <w:fldSimple w:instr=" DOCPROPERTY  prod_name  \* MERGEFORMAT ">
        <w:r w:rsidR="002F4ED7">
          <w:t>MMA_SHAi2C</w:t>
        </w:r>
      </w:fldSimple>
      <w:r>
        <w:t xml:space="preserve"> product</w:t>
      </w:r>
    </w:p>
    <w:p w:rsidR="00C52E02" w:rsidRPr="00C52E02" w:rsidRDefault="002C2033" w:rsidP="00C52E02">
      <w:pPr>
        <w:jc w:val="center"/>
        <w:rPr>
          <w:b/>
          <w:sz w:val="28"/>
          <w:szCs w:val="28"/>
        </w:rPr>
      </w:pPr>
      <w:fldSimple w:instr=" DOCPROPERTY  prod_detail  \* MERGEFORMAT ">
        <w:r w:rsidR="00C715E5" w:rsidRPr="00C715E5">
          <w:rPr>
            <w:b/>
            <w:sz w:val="28"/>
            <w:szCs w:val="28"/>
          </w:rPr>
          <w:t>SW_OPER_MMA_SHAi2C_20131125T000000_20181231T235959_0501</w:t>
        </w:r>
      </w:fldSimple>
    </w:p>
    <w:p w:rsidR="003C16D1" w:rsidRDefault="003C16D1" w:rsidP="00F15707">
      <w:proofErr w:type="gramStart"/>
      <w:r>
        <w:t>and</w:t>
      </w:r>
      <w:proofErr w:type="gramEnd"/>
      <w:r>
        <w:t xml:space="preserve"> the conclusions on the product quality drawn </w:t>
      </w:r>
      <w:proofErr w:type="spellStart"/>
      <w:r>
        <w:t>herefrom</w:t>
      </w:r>
      <w:proofErr w:type="spellEnd"/>
      <w:r>
        <w:t xml:space="preserve"> are described in this document.</w:t>
      </w:r>
    </w:p>
    <w:p w:rsidR="003C16D1" w:rsidRDefault="003C16D1" w:rsidP="00F15707">
      <w:r>
        <w:t xml:space="preserve">This product contains the representation of a model of the magnetic field of </w:t>
      </w:r>
      <w:r w:rsidR="00F512E5">
        <w:t>Earth’s</w:t>
      </w:r>
      <w:r>
        <w:t xml:space="preserve"> </w:t>
      </w:r>
      <w:r w:rsidR="002F4ED7">
        <w:t>mag</w:t>
      </w:r>
      <w:r w:rsidR="00196C08">
        <w:t>netos</w:t>
      </w:r>
      <w:r w:rsidR="007E1276">
        <w:t>phere</w:t>
      </w:r>
      <w:r w:rsidR="002F4ED7">
        <w:t xml:space="preserve"> </w:t>
      </w:r>
      <w:r w:rsidR="007E1276">
        <w:t>(“M</w:t>
      </w:r>
      <w:r w:rsidR="002F4ED7">
        <w:t>MA</w:t>
      </w:r>
      <w:r w:rsidR="007E1276">
        <w:t xml:space="preserve">” </w:t>
      </w:r>
      <w:r>
        <w:t>part of product name) using spherical harmonic coefficients (“SHA”</w:t>
      </w:r>
      <w:r w:rsidRPr="00A33285">
        <w:t xml:space="preserve"> </w:t>
      </w:r>
      <w:r>
        <w:t xml:space="preserve">part of product name). The model is estimated from Swarm and observatory data using the </w:t>
      </w:r>
      <w:r w:rsidRPr="00A33285">
        <w:rPr>
          <w:i/>
        </w:rPr>
        <w:t>Comprehensive Inversion</w:t>
      </w:r>
      <w:r>
        <w:t xml:space="preserve"> (CI) scheme within the Swarm Level 2 Processing system (“2C”</w:t>
      </w:r>
      <w:r w:rsidRPr="00A33285">
        <w:t xml:space="preserve"> </w:t>
      </w:r>
      <w:r>
        <w:t xml:space="preserve">part of product name). </w:t>
      </w:r>
      <w:r w:rsidR="00F512E5">
        <w:t xml:space="preserve">Operational Swarm Level 1b </w:t>
      </w:r>
      <w:r>
        <w:t>data</w:t>
      </w:r>
      <w:r w:rsidR="00F512E5">
        <w:t xml:space="preserve"> version </w:t>
      </w:r>
      <w:r w:rsidR="003C2978" w:rsidRPr="00B24C2E">
        <w:t>0</w:t>
      </w:r>
      <w:r w:rsidR="00253827">
        <w:t>50</w:t>
      </w:r>
      <w:r w:rsidR="00C715E5">
        <w:t>5/0506</w:t>
      </w:r>
      <w:r w:rsidR="003C2978" w:rsidRPr="00B24C2E">
        <w:t>, covering the period from 2013-1</w:t>
      </w:r>
      <w:r w:rsidR="00C715E5">
        <w:t>1</w:t>
      </w:r>
      <w:r w:rsidR="003C2978" w:rsidRPr="00B24C2E">
        <w:t>-</w:t>
      </w:r>
      <w:r w:rsidR="00C715E5">
        <w:t>25</w:t>
      </w:r>
      <w:r w:rsidR="003C2978" w:rsidRPr="00B24C2E">
        <w:t xml:space="preserve"> to 201</w:t>
      </w:r>
      <w:r w:rsidR="00C715E5">
        <w:t>8</w:t>
      </w:r>
      <w:r w:rsidR="003C2978" w:rsidRPr="00B24C2E">
        <w:t>-12-31</w:t>
      </w:r>
      <w:r w:rsidR="003C2978">
        <w:t xml:space="preserve"> </w:t>
      </w:r>
      <w:r>
        <w:t>are used for the model estimation</w:t>
      </w:r>
      <w:r w:rsidR="007E1276">
        <w:t>;</w:t>
      </w:r>
      <w:r w:rsidR="007E1276" w:rsidRPr="007E1276">
        <w:t xml:space="preserve"> </w:t>
      </w:r>
      <w:r w:rsidR="007E1276">
        <w:t xml:space="preserve">the product is valid </w:t>
      </w:r>
      <w:r w:rsidR="00DD5FB2">
        <w:t>over</w:t>
      </w:r>
      <w:r w:rsidR="002F4ED7">
        <w:t xml:space="preserve"> the same period</w:t>
      </w:r>
      <w:r w:rsidR="007E1276">
        <w:t xml:space="preserve"> (“</w:t>
      </w:r>
      <w:r w:rsidR="002F4ED7" w:rsidRPr="002F4ED7">
        <w:t>20131</w:t>
      </w:r>
      <w:r w:rsidR="00253827">
        <w:t>1</w:t>
      </w:r>
      <w:r w:rsidR="00C715E5">
        <w:t>25</w:t>
      </w:r>
      <w:r w:rsidR="002F4ED7" w:rsidRPr="002F4ED7">
        <w:t>T000000_201</w:t>
      </w:r>
      <w:r w:rsidR="00AE5EDA">
        <w:t>8</w:t>
      </w:r>
      <w:r w:rsidR="003C2978">
        <w:t>1</w:t>
      </w:r>
      <w:r w:rsidR="00C715E5">
        <w:t>23</w:t>
      </w:r>
      <w:r w:rsidR="00253827">
        <w:t>1</w:t>
      </w:r>
      <w:r w:rsidR="002F4ED7" w:rsidRPr="002F4ED7">
        <w:t>T</w:t>
      </w:r>
      <w:r w:rsidR="00C715E5">
        <w:t>235959</w:t>
      </w:r>
      <w:r w:rsidR="007E1276">
        <w:t xml:space="preserve">” </w:t>
      </w:r>
      <w:r>
        <w:t>part of product name). This is version 0</w:t>
      </w:r>
      <w:r w:rsidR="00C715E5">
        <w:t>5</w:t>
      </w:r>
      <w:r>
        <w:t>0</w:t>
      </w:r>
      <w:r w:rsidR="00253827">
        <w:t>1</w:t>
      </w:r>
      <w:r>
        <w:t xml:space="preserve"> of the product (last</w:t>
      </w:r>
      <w:r w:rsidRPr="00A33285">
        <w:t xml:space="preserve"> </w:t>
      </w:r>
      <w:r>
        <w:t>part of product name)</w:t>
      </w:r>
      <w:r w:rsidR="00C65595">
        <w:t>,</w:t>
      </w:r>
      <w:r w:rsidR="00C65595" w:rsidRPr="00C65595">
        <w:t xml:space="preserve"> </w:t>
      </w:r>
      <w:r w:rsidR="00297902">
        <w:t xml:space="preserve">i.e. baseline </w:t>
      </w:r>
      <w:r w:rsidR="00297902" w:rsidRPr="00836548">
        <w:t>0</w:t>
      </w:r>
      <w:r w:rsidR="00C715E5">
        <w:t>5</w:t>
      </w:r>
      <w:r w:rsidR="00297902" w:rsidRPr="00836548">
        <w:t xml:space="preserve"> indicating </w:t>
      </w:r>
      <w:r w:rsidR="00C715E5">
        <w:t>5</w:t>
      </w:r>
      <w:r w:rsidR="00297902" w:rsidRPr="00836548">
        <w:rPr>
          <w:vertAlign w:val="superscript"/>
        </w:rPr>
        <w:t>th</w:t>
      </w:r>
      <w:r w:rsidR="00297902" w:rsidRPr="00836548">
        <w:t xml:space="preserve"> year CI production, first, minor version.</w:t>
      </w:r>
      <w:r>
        <w:t xml:space="preserve"> The format of the product is described in “Product Specification for L2 Products and Auxiliary Products”, doc. no. SW-DS-DTU-GS-0001.</w:t>
      </w:r>
    </w:p>
    <w:p w:rsidR="003C16D1" w:rsidRPr="00D02EE3" w:rsidRDefault="003C16D1" w:rsidP="00F15707">
      <w:r>
        <w:t xml:space="preserve">The assessment of the </w:t>
      </w:r>
      <w:fldSimple w:instr=" DOCPROPERTY  prod_detail  \* MERGEFORMAT ">
        <w:r w:rsidR="00C715E5">
          <w:t>SW_OPER_MMA_SHAi2C_20131125T000000_20181231T235959_0501</w:t>
        </w:r>
      </w:fldSimple>
      <w:r>
        <w:t xml:space="preserve"> product show</w:t>
      </w:r>
      <w:r w:rsidR="00196C08">
        <w:t>s</w:t>
      </w:r>
      <w:r>
        <w:t xml:space="preserve"> good agreement with</w:t>
      </w:r>
      <w:r w:rsidR="007E1276">
        <w:t xml:space="preserve"> </w:t>
      </w:r>
      <w:r w:rsidR="002F4ED7">
        <w:t>the magnetic ind</w:t>
      </w:r>
      <w:r w:rsidR="003C2978">
        <w:t>ices</w:t>
      </w:r>
      <w:r w:rsidR="002F4ED7">
        <w:t xml:space="preserve"> </w:t>
      </w:r>
      <w:proofErr w:type="spellStart"/>
      <w:proofErr w:type="gramStart"/>
      <w:r w:rsidR="002F4ED7" w:rsidRPr="002F4ED7">
        <w:rPr>
          <w:i/>
        </w:rPr>
        <w:t>Dst</w:t>
      </w:r>
      <w:proofErr w:type="spellEnd"/>
      <w:proofErr w:type="gramEnd"/>
      <w:r w:rsidR="002F4ED7">
        <w:t xml:space="preserve"> and </w:t>
      </w:r>
      <w:r w:rsidR="003C2978" w:rsidRPr="003C2978">
        <w:rPr>
          <w:i/>
        </w:rPr>
        <w:t>RC</w:t>
      </w:r>
      <w:r w:rsidR="003C2978">
        <w:t xml:space="preserve">, and </w:t>
      </w:r>
      <w:r w:rsidR="002F4ED7">
        <w:t>with existing mantle conductivity models</w:t>
      </w:r>
      <w:r w:rsidR="006F5D75">
        <w:t>.</w:t>
      </w:r>
    </w:p>
    <w:p w:rsidR="003C16D1" w:rsidRPr="00F15707" w:rsidRDefault="003C16D1" w:rsidP="00F15707">
      <w:pPr>
        <w:rPr>
          <w:rFonts w:cs="Arial"/>
          <w:bCs/>
        </w:rPr>
      </w:pPr>
      <w:r w:rsidRPr="00433FE0">
        <w:rPr>
          <w:rFonts w:cs="Arial"/>
          <w:b/>
          <w:bCs/>
          <w:iCs/>
        </w:rPr>
        <w:t xml:space="preserve">The </w:t>
      </w:r>
      <w:r w:rsidR="00F54FF1" w:rsidRPr="0097310F">
        <w:rPr>
          <w:rFonts w:cs="Arial"/>
          <w:b/>
          <w:bCs/>
          <w:iCs/>
        </w:rPr>
        <w:fldChar w:fldCharType="begin"/>
      </w:r>
      <w:r w:rsidR="00F54FF1" w:rsidRPr="0097310F">
        <w:rPr>
          <w:rFonts w:cs="Arial"/>
          <w:b/>
          <w:bCs/>
          <w:iCs/>
        </w:rPr>
        <w:instrText xml:space="preserve"> DOCPROPERTY  doc_company  \* MERGEFORMAT </w:instrText>
      </w:r>
      <w:r w:rsidR="00F54FF1" w:rsidRPr="0097310F">
        <w:rPr>
          <w:rFonts w:cs="Arial"/>
          <w:b/>
          <w:bCs/>
          <w:iCs/>
        </w:rPr>
        <w:fldChar w:fldCharType="separate"/>
      </w:r>
      <w:r w:rsidRPr="0097310F">
        <w:rPr>
          <w:rFonts w:cs="Arial"/>
          <w:b/>
          <w:bCs/>
          <w:iCs/>
        </w:rPr>
        <w:t>DTU</w:t>
      </w:r>
      <w:r w:rsidR="00F54FF1" w:rsidRPr="0097310F">
        <w:rPr>
          <w:rFonts w:cs="Arial"/>
          <w:b/>
          <w:bCs/>
          <w:iCs/>
        </w:rPr>
        <w:fldChar w:fldCharType="end"/>
      </w:r>
      <w:r>
        <w:rPr>
          <w:b/>
          <w:kern w:val="28"/>
          <w:sz w:val="24"/>
          <w:szCs w:val="32"/>
        </w:rPr>
        <w:t xml:space="preserve"> </w:t>
      </w:r>
      <w:r w:rsidRPr="00433FE0">
        <w:rPr>
          <w:rFonts w:cs="Arial"/>
          <w:b/>
          <w:bCs/>
          <w:iCs/>
        </w:rPr>
        <w:t xml:space="preserve">SIL’s opinion is that the </w:t>
      </w:r>
      <w:fldSimple w:instr=" DOCPROPERTY  prod_name  \* MERGEFORMAT ">
        <w:r w:rsidR="002F4ED7" w:rsidRPr="002F4ED7">
          <w:rPr>
            <w:b/>
          </w:rPr>
          <w:t>MMA_SHAi2C</w:t>
        </w:r>
      </w:fldSimple>
      <w:r w:rsidRPr="00433FE0">
        <w:rPr>
          <w:b/>
        </w:rPr>
        <w:t xml:space="preserve"> </w:t>
      </w:r>
      <w:r w:rsidR="006F5D75">
        <w:rPr>
          <w:b/>
        </w:rPr>
        <w:t>product</w:t>
      </w:r>
      <w:r w:rsidRPr="00433FE0">
        <w:rPr>
          <w:rFonts w:cs="Arial"/>
          <w:b/>
          <w:bCs/>
          <w:iCs/>
        </w:rPr>
        <w:t xml:space="preserve"> is validated and therefore suitable</w:t>
      </w:r>
      <w:r>
        <w:rPr>
          <w:rFonts w:cs="Arial"/>
          <w:b/>
          <w:bCs/>
          <w:iCs/>
        </w:rPr>
        <w:t xml:space="preserve"> </w:t>
      </w:r>
      <w:r w:rsidRPr="00433FE0">
        <w:rPr>
          <w:rFonts w:cs="Arial"/>
          <w:b/>
          <w:bCs/>
          <w:iCs/>
        </w:rPr>
        <w:t>for release</w:t>
      </w:r>
      <w:r w:rsidRPr="00B96DAC">
        <w:rPr>
          <w:rFonts w:cs="Arial"/>
          <w:b/>
          <w:bCs/>
          <w:iCs/>
        </w:rPr>
        <w:t>.</w:t>
      </w:r>
    </w:p>
    <w:p w:rsidR="003C16D1" w:rsidRDefault="003C16D1" w:rsidP="000654A8">
      <w:pPr>
        <w:jc w:val="center"/>
        <w:rPr>
          <w:rFonts w:cs="Arial"/>
          <w:b/>
          <w:bCs/>
        </w:rPr>
      </w:pPr>
    </w:p>
    <w:p w:rsidR="003C16D1" w:rsidRPr="00D02EE3" w:rsidRDefault="003C16D1" w:rsidP="00D216A4">
      <w:pPr>
        <w:pStyle w:val="BodyText"/>
        <w:sectPr w:rsidR="003C16D1" w:rsidRPr="00D02EE3" w:rsidSect="00DB72E0">
          <w:headerReference w:type="even" r:id="rId8"/>
          <w:headerReference w:type="default" r:id="rId9"/>
          <w:footerReference w:type="even" r:id="rId10"/>
          <w:footerReference w:type="default" r:id="rId11"/>
          <w:headerReference w:type="first" r:id="rId12"/>
          <w:footerReference w:type="first" r:id="rId13"/>
          <w:pgSz w:w="11906" w:h="16838" w:code="9"/>
          <w:pgMar w:top="2268" w:right="851" w:bottom="1134" w:left="851" w:header="851" w:footer="851" w:gutter="567"/>
          <w:cols w:space="708"/>
          <w:titlePg/>
          <w:docGrid w:linePitch="360"/>
        </w:sectPr>
      </w:pPr>
    </w:p>
    <w:p w:rsidR="003C16D1" w:rsidRPr="00D02EE3" w:rsidRDefault="003C16D1" w:rsidP="00FB4454">
      <w:pPr>
        <w:pStyle w:val="TOAHeading"/>
      </w:pPr>
      <w:r w:rsidRPr="00D02EE3">
        <w:lastRenderedPageBreak/>
        <w:t>Table of Contents</w:t>
      </w:r>
    </w:p>
    <w:p w:rsidR="00605365" w:rsidRDefault="00AE7062">
      <w:pPr>
        <w:pStyle w:val="TOC1"/>
        <w:tabs>
          <w:tab w:val="left" w:pos="440"/>
          <w:tab w:val="right" w:leader="dot" w:pos="9627"/>
        </w:tabs>
        <w:rPr>
          <w:rFonts w:asciiTheme="minorHAnsi" w:eastAsiaTheme="minorEastAsia" w:hAnsiTheme="minorHAnsi" w:cstheme="minorBidi"/>
          <w:b w:val="0"/>
          <w:bCs w:val="0"/>
          <w:noProof/>
          <w:sz w:val="22"/>
          <w:szCs w:val="22"/>
          <w:lang w:eastAsia="en-GB"/>
        </w:rPr>
      </w:pPr>
      <w:r w:rsidRPr="00D02EE3">
        <w:rPr>
          <w:b w:val="0"/>
        </w:rPr>
        <w:fldChar w:fldCharType="begin"/>
      </w:r>
      <w:r w:rsidR="003C16D1" w:rsidRPr="00D02EE3">
        <w:rPr>
          <w:b w:val="0"/>
        </w:rPr>
        <w:instrText xml:space="preserve"> TOC \o "1-3" \h \z \u </w:instrText>
      </w:r>
      <w:r w:rsidRPr="00D02EE3">
        <w:rPr>
          <w:b w:val="0"/>
        </w:rPr>
        <w:fldChar w:fldCharType="separate"/>
      </w:r>
      <w:hyperlink w:anchor="_Toc479585729" w:history="1">
        <w:r w:rsidR="00605365" w:rsidRPr="00767668">
          <w:rPr>
            <w:rStyle w:val="Hyperlink"/>
            <w:noProof/>
          </w:rPr>
          <w:t>1</w:t>
        </w:r>
        <w:r w:rsidR="00605365">
          <w:rPr>
            <w:rFonts w:asciiTheme="minorHAnsi" w:eastAsiaTheme="minorEastAsia" w:hAnsiTheme="minorHAnsi" w:cstheme="minorBidi"/>
            <w:b w:val="0"/>
            <w:bCs w:val="0"/>
            <w:noProof/>
            <w:sz w:val="22"/>
            <w:szCs w:val="22"/>
            <w:lang w:eastAsia="en-GB"/>
          </w:rPr>
          <w:tab/>
        </w:r>
        <w:r w:rsidR="00605365" w:rsidRPr="00767668">
          <w:rPr>
            <w:rStyle w:val="Hyperlink"/>
            <w:noProof/>
          </w:rPr>
          <w:t>Intermediate Validation Report of MMA_SHAi2C</w:t>
        </w:r>
        <w:r w:rsidR="00605365">
          <w:rPr>
            <w:noProof/>
            <w:webHidden/>
          </w:rPr>
          <w:tab/>
        </w:r>
        <w:r w:rsidR="00605365">
          <w:rPr>
            <w:noProof/>
            <w:webHidden/>
          </w:rPr>
          <w:fldChar w:fldCharType="begin"/>
        </w:r>
        <w:r w:rsidR="00605365">
          <w:rPr>
            <w:noProof/>
            <w:webHidden/>
          </w:rPr>
          <w:instrText xml:space="preserve"> PAGEREF _Toc479585729 \h </w:instrText>
        </w:r>
        <w:r w:rsidR="00605365">
          <w:rPr>
            <w:noProof/>
            <w:webHidden/>
          </w:rPr>
        </w:r>
        <w:r w:rsidR="00605365">
          <w:rPr>
            <w:noProof/>
            <w:webHidden/>
          </w:rPr>
          <w:fldChar w:fldCharType="separate"/>
        </w:r>
        <w:r w:rsidR="00F31E05">
          <w:rPr>
            <w:noProof/>
            <w:webHidden/>
          </w:rPr>
          <w:t>4</w:t>
        </w:r>
        <w:r w:rsidR="00605365">
          <w:rPr>
            <w:noProof/>
            <w:webHidden/>
          </w:rPr>
          <w:fldChar w:fldCharType="end"/>
        </w:r>
      </w:hyperlink>
    </w:p>
    <w:p w:rsidR="00605365" w:rsidRDefault="00AC6339">
      <w:pPr>
        <w:pStyle w:val="TOC2"/>
        <w:tabs>
          <w:tab w:val="left" w:pos="880"/>
          <w:tab w:val="right" w:leader="dot" w:pos="9627"/>
        </w:tabs>
        <w:rPr>
          <w:rFonts w:asciiTheme="minorHAnsi" w:eastAsiaTheme="minorEastAsia" w:hAnsiTheme="minorHAnsi" w:cstheme="minorBidi"/>
          <w:iCs w:val="0"/>
          <w:noProof/>
          <w:szCs w:val="22"/>
          <w:lang w:eastAsia="en-GB"/>
        </w:rPr>
      </w:pPr>
      <w:hyperlink w:anchor="_Toc479585730" w:history="1">
        <w:r w:rsidR="00605365" w:rsidRPr="00767668">
          <w:rPr>
            <w:rStyle w:val="Hyperlink"/>
            <w:noProof/>
          </w:rPr>
          <w:t>1.1</w:t>
        </w:r>
        <w:r w:rsidR="00605365">
          <w:rPr>
            <w:rFonts w:asciiTheme="minorHAnsi" w:eastAsiaTheme="minorEastAsia" w:hAnsiTheme="minorHAnsi" w:cstheme="minorBidi"/>
            <w:iCs w:val="0"/>
            <w:noProof/>
            <w:szCs w:val="22"/>
            <w:lang w:eastAsia="en-GB"/>
          </w:rPr>
          <w:tab/>
        </w:r>
        <w:r w:rsidR="00605365" w:rsidRPr="00767668">
          <w:rPr>
            <w:rStyle w:val="Hyperlink"/>
            <w:noProof/>
          </w:rPr>
          <w:t>Input data products</w:t>
        </w:r>
        <w:r w:rsidR="00605365">
          <w:rPr>
            <w:noProof/>
            <w:webHidden/>
          </w:rPr>
          <w:tab/>
        </w:r>
        <w:r w:rsidR="00605365">
          <w:rPr>
            <w:noProof/>
            <w:webHidden/>
          </w:rPr>
          <w:fldChar w:fldCharType="begin"/>
        </w:r>
        <w:r w:rsidR="00605365">
          <w:rPr>
            <w:noProof/>
            <w:webHidden/>
          </w:rPr>
          <w:instrText xml:space="preserve"> PAGEREF _Toc479585730 \h </w:instrText>
        </w:r>
        <w:r w:rsidR="00605365">
          <w:rPr>
            <w:noProof/>
            <w:webHidden/>
          </w:rPr>
        </w:r>
        <w:r w:rsidR="00605365">
          <w:rPr>
            <w:noProof/>
            <w:webHidden/>
          </w:rPr>
          <w:fldChar w:fldCharType="separate"/>
        </w:r>
        <w:r w:rsidR="00F31E05">
          <w:rPr>
            <w:noProof/>
            <w:webHidden/>
          </w:rPr>
          <w:t>4</w:t>
        </w:r>
        <w:r w:rsidR="00605365">
          <w:rPr>
            <w:noProof/>
            <w:webHidden/>
          </w:rPr>
          <w:fldChar w:fldCharType="end"/>
        </w:r>
      </w:hyperlink>
    </w:p>
    <w:p w:rsidR="00605365" w:rsidRDefault="00AC6339">
      <w:pPr>
        <w:pStyle w:val="TOC2"/>
        <w:tabs>
          <w:tab w:val="left" w:pos="880"/>
          <w:tab w:val="right" w:leader="dot" w:pos="9627"/>
        </w:tabs>
        <w:rPr>
          <w:rFonts w:asciiTheme="minorHAnsi" w:eastAsiaTheme="minorEastAsia" w:hAnsiTheme="minorHAnsi" w:cstheme="minorBidi"/>
          <w:iCs w:val="0"/>
          <w:noProof/>
          <w:szCs w:val="22"/>
          <w:lang w:eastAsia="en-GB"/>
        </w:rPr>
      </w:pPr>
      <w:hyperlink w:anchor="_Toc479585731" w:history="1">
        <w:r w:rsidR="00605365" w:rsidRPr="00767668">
          <w:rPr>
            <w:rStyle w:val="Hyperlink"/>
            <w:noProof/>
          </w:rPr>
          <w:t>1.2</w:t>
        </w:r>
        <w:r w:rsidR="00605365">
          <w:rPr>
            <w:rFonts w:asciiTheme="minorHAnsi" w:eastAsiaTheme="minorEastAsia" w:hAnsiTheme="minorHAnsi" w:cstheme="minorBidi"/>
            <w:iCs w:val="0"/>
            <w:noProof/>
            <w:szCs w:val="22"/>
            <w:lang w:eastAsia="en-GB"/>
          </w:rPr>
          <w:tab/>
        </w:r>
        <w:r w:rsidR="00605365" w:rsidRPr="00767668">
          <w:rPr>
            <w:rStyle w:val="Hyperlink"/>
            <w:noProof/>
          </w:rPr>
          <w:t>Model Parameterization and Data Selection</w:t>
        </w:r>
        <w:r w:rsidR="00605365">
          <w:rPr>
            <w:noProof/>
            <w:webHidden/>
          </w:rPr>
          <w:tab/>
        </w:r>
        <w:r w:rsidR="00605365">
          <w:rPr>
            <w:noProof/>
            <w:webHidden/>
          </w:rPr>
          <w:fldChar w:fldCharType="begin"/>
        </w:r>
        <w:r w:rsidR="00605365">
          <w:rPr>
            <w:noProof/>
            <w:webHidden/>
          </w:rPr>
          <w:instrText xml:space="preserve"> PAGEREF _Toc479585731 \h </w:instrText>
        </w:r>
        <w:r w:rsidR="00605365">
          <w:rPr>
            <w:noProof/>
            <w:webHidden/>
          </w:rPr>
        </w:r>
        <w:r w:rsidR="00605365">
          <w:rPr>
            <w:noProof/>
            <w:webHidden/>
          </w:rPr>
          <w:fldChar w:fldCharType="separate"/>
        </w:r>
        <w:r w:rsidR="00F31E05">
          <w:rPr>
            <w:noProof/>
            <w:webHidden/>
          </w:rPr>
          <w:t>4</w:t>
        </w:r>
        <w:r w:rsidR="00605365">
          <w:rPr>
            <w:noProof/>
            <w:webHidden/>
          </w:rPr>
          <w:fldChar w:fldCharType="end"/>
        </w:r>
      </w:hyperlink>
    </w:p>
    <w:p w:rsidR="00605365" w:rsidRDefault="00AC6339">
      <w:pPr>
        <w:pStyle w:val="TOC2"/>
        <w:tabs>
          <w:tab w:val="left" w:pos="880"/>
          <w:tab w:val="right" w:leader="dot" w:pos="9627"/>
        </w:tabs>
        <w:rPr>
          <w:rFonts w:asciiTheme="minorHAnsi" w:eastAsiaTheme="minorEastAsia" w:hAnsiTheme="minorHAnsi" w:cstheme="minorBidi"/>
          <w:iCs w:val="0"/>
          <w:noProof/>
          <w:szCs w:val="22"/>
          <w:lang w:eastAsia="en-GB"/>
        </w:rPr>
      </w:pPr>
      <w:hyperlink w:anchor="_Toc479585732" w:history="1">
        <w:r w:rsidR="00605365" w:rsidRPr="00767668">
          <w:rPr>
            <w:rStyle w:val="Hyperlink"/>
            <w:noProof/>
          </w:rPr>
          <w:t>1.3</w:t>
        </w:r>
        <w:r w:rsidR="00605365">
          <w:rPr>
            <w:rFonts w:asciiTheme="minorHAnsi" w:eastAsiaTheme="minorEastAsia" w:hAnsiTheme="minorHAnsi" w:cstheme="minorBidi"/>
            <w:iCs w:val="0"/>
            <w:noProof/>
            <w:szCs w:val="22"/>
            <w:lang w:eastAsia="en-GB"/>
          </w:rPr>
          <w:tab/>
        </w:r>
        <w:r w:rsidR="00605365" w:rsidRPr="00767668">
          <w:rPr>
            <w:rStyle w:val="Hyperlink"/>
            <w:noProof/>
          </w:rPr>
          <w:t>Output Products</w:t>
        </w:r>
        <w:r w:rsidR="00605365">
          <w:rPr>
            <w:noProof/>
            <w:webHidden/>
          </w:rPr>
          <w:tab/>
        </w:r>
        <w:r w:rsidR="00605365">
          <w:rPr>
            <w:noProof/>
            <w:webHidden/>
          </w:rPr>
          <w:fldChar w:fldCharType="begin"/>
        </w:r>
        <w:r w:rsidR="00605365">
          <w:rPr>
            <w:noProof/>
            <w:webHidden/>
          </w:rPr>
          <w:instrText xml:space="preserve"> PAGEREF _Toc479585732 \h </w:instrText>
        </w:r>
        <w:r w:rsidR="00605365">
          <w:rPr>
            <w:noProof/>
            <w:webHidden/>
          </w:rPr>
        </w:r>
        <w:r w:rsidR="00605365">
          <w:rPr>
            <w:noProof/>
            <w:webHidden/>
          </w:rPr>
          <w:fldChar w:fldCharType="separate"/>
        </w:r>
        <w:r w:rsidR="00F31E05">
          <w:rPr>
            <w:noProof/>
            <w:webHidden/>
          </w:rPr>
          <w:t>4</w:t>
        </w:r>
        <w:r w:rsidR="00605365">
          <w:rPr>
            <w:noProof/>
            <w:webHidden/>
          </w:rPr>
          <w:fldChar w:fldCharType="end"/>
        </w:r>
      </w:hyperlink>
    </w:p>
    <w:p w:rsidR="00605365" w:rsidRDefault="00AC6339">
      <w:pPr>
        <w:pStyle w:val="TOC2"/>
        <w:tabs>
          <w:tab w:val="left" w:pos="880"/>
          <w:tab w:val="right" w:leader="dot" w:pos="9627"/>
        </w:tabs>
        <w:rPr>
          <w:rFonts w:asciiTheme="minorHAnsi" w:eastAsiaTheme="minorEastAsia" w:hAnsiTheme="minorHAnsi" w:cstheme="minorBidi"/>
          <w:iCs w:val="0"/>
          <w:noProof/>
          <w:szCs w:val="22"/>
          <w:lang w:eastAsia="en-GB"/>
        </w:rPr>
      </w:pPr>
      <w:hyperlink w:anchor="_Toc479585733" w:history="1">
        <w:r w:rsidR="00605365" w:rsidRPr="00767668">
          <w:rPr>
            <w:rStyle w:val="Hyperlink"/>
            <w:noProof/>
            <w:lang w:eastAsia="da-DK"/>
          </w:rPr>
          <w:t>1.4</w:t>
        </w:r>
        <w:r w:rsidR="00605365">
          <w:rPr>
            <w:rFonts w:asciiTheme="minorHAnsi" w:eastAsiaTheme="minorEastAsia" w:hAnsiTheme="minorHAnsi" w:cstheme="minorBidi"/>
            <w:iCs w:val="0"/>
            <w:noProof/>
            <w:szCs w:val="22"/>
            <w:lang w:eastAsia="en-GB"/>
          </w:rPr>
          <w:tab/>
        </w:r>
        <w:r w:rsidR="00605365" w:rsidRPr="00767668">
          <w:rPr>
            <w:rStyle w:val="Hyperlink"/>
            <w:noProof/>
            <w:lang w:eastAsia="da-DK"/>
          </w:rPr>
          <w:t>Validation Results</w:t>
        </w:r>
        <w:r w:rsidR="00605365">
          <w:rPr>
            <w:noProof/>
            <w:webHidden/>
          </w:rPr>
          <w:tab/>
        </w:r>
        <w:r w:rsidR="00605365">
          <w:rPr>
            <w:noProof/>
            <w:webHidden/>
          </w:rPr>
          <w:fldChar w:fldCharType="begin"/>
        </w:r>
        <w:r w:rsidR="00605365">
          <w:rPr>
            <w:noProof/>
            <w:webHidden/>
          </w:rPr>
          <w:instrText xml:space="preserve"> PAGEREF _Toc479585733 \h </w:instrText>
        </w:r>
        <w:r w:rsidR="00605365">
          <w:rPr>
            <w:noProof/>
            <w:webHidden/>
          </w:rPr>
        </w:r>
        <w:r w:rsidR="00605365">
          <w:rPr>
            <w:noProof/>
            <w:webHidden/>
          </w:rPr>
          <w:fldChar w:fldCharType="separate"/>
        </w:r>
        <w:r w:rsidR="00F31E05">
          <w:rPr>
            <w:noProof/>
            <w:webHidden/>
          </w:rPr>
          <w:t>4</w:t>
        </w:r>
        <w:r w:rsidR="00605365">
          <w:rPr>
            <w:noProof/>
            <w:webHidden/>
          </w:rPr>
          <w:fldChar w:fldCharType="end"/>
        </w:r>
      </w:hyperlink>
    </w:p>
    <w:p w:rsidR="00605365" w:rsidRDefault="00AC6339">
      <w:pPr>
        <w:pStyle w:val="TOC3"/>
        <w:tabs>
          <w:tab w:val="left" w:pos="1320"/>
          <w:tab w:val="right" w:leader="dot" w:pos="9627"/>
        </w:tabs>
        <w:rPr>
          <w:rFonts w:asciiTheme="minorHAnsi" w:eastAsiaTheme="minorEastAsia" w:hAnsiTheme="minorHAnsi" w:cstheme="minorBidi"/>
          <w:noProof/>
          <w:szCs w:val="22"/>
          <w:lang w:eastAsia="en-GB"/>
        </w:rPr>
      </w:pPr>
      <w:hyperlink w:anchor="_Toc479585734" w:history="1">
        <w:r w:rsidR="00605365" w:rsidRPr="00767668">
          <w:rPr>
            <w:rStyle w:val="Hyperlink"/>
            <w:noProof/>
            <w:lang w:eastAsia="da-DK"/>
          </w:rPr>
          <w:t>1.4.1</w:t>
        </w:r>
        <w:r w:rsidR="00605365">
          <w:rPr>
            <w:rFonts w:asciiTheme="minorHAnsi" w:eastAsiaTheme="minorEastAsia" w:hAnsiTheme="minorHAnsi" w:cstheme="minorBidi"/>
            <w:noProof/>
            <w:szCs w:val="22"/>
            <w:lang w:eastAsia="en-GB"/>
          </w:rPr>
          <w:tab/>
        </w:r>
        <w:r w:rsidR="00605365" w:rsidRPr="00767668">
          <w:rPr>
            <w:rStyle w:val="Hyperlink"/>
            <w:noProof/>
            <w:lang w:eastAsia="da-DK"/>
          </w:rPr>
          <w:t>Correlation with Dst Index</w:t>
        </w:r>
        <w:r w:rsidR="00605365">
          <w:rPr>
            <w:noProof/>
            <w:webHidden/>
          </w:rPr>
          <w:tab/>
        </w:r>
        <w:r w:rsidR="00605365">
          <w:rPr>
            <w:noProof/>
            <w:webHidden/>
          </w:rPr>
          <w:fldChar w:fldCharType="begin"/>
        </w:r>
        <w:r w:rsidR="00605365">
          <w:rPr>
            <w:noProof/>
            <w:webHidden/>
          </w:rPr>
          <w:instrText xml:space="preserve"> PAGEREF _Toc479585734 \h </w:instrText>
        </w:r>
        <w:r w:rsidR="00605365">
          <w:rPr>
            <w:noProof/>
            <w:webHidden/>
          </w:rPr>
        </w:r>
        <w:r w:rsidR="00605365">
          <w:rPr>
            <w:noProof/>
            <w:webHidden/>
          </w:rPr>
          <w:fldChar w:fldCharType="separate"/>
        </w:r>
        <w:r w:rsidR="00F31E05">
          <w:rPr>
            <w:noProof/>
            <w:webHidden/>
          </w:rPr>
          <w:t>5</w:t>
        </w:r>
        <w:r w:rsidR="00605365">
          <w:rPr>
            <w:noProof/>
            <w:webHidden/>
          </w:rPr>
          <w:fldChar w:fldCharType="end"/>
        </w:r>
      </w:hyperlink>
    </w:p>
    <w:p w:rsidR="00605365" w:rsidRDefault="00AC6339">
      <w:pPr>
        <w:pStyle w:val="TOC3"/>
        <w:tabs>
          <w:tab w:val="left" w:pos="1320"/>
          <w:tab w:val="right" w:leader="dot" w:pos="9627"/>
        </w:tabs>
        <w:rPr>
          <w:rFonts w:asciiTheme="minorHAnsi" w:eastAsiaTheme="minorEastAsia" w:hAnsiTheme="minorHAnsi" w:cstheme="minorBidi"/>
          <w:noProof/>
          <w:szCs w:val="22"/>
          <w:lang w:eastAsia="en-GB"/>
        </w:rPr>
      </w:pPr>
      <w:hyperlink w:anchor="_Toc479585735" w:history="1">
        <w:r w:rsidR="00605365" w:rsidRPr="00767668">
          <w:rPr>
            <w:rStyle w:val="Hyperlink"/>
            <w:noProof/>
            <w:lang w:eastAsia="da-DK"/>
          </w:rPr>
          <w:t>1.4.2</w:t>
        </w:r>
        <w:r w:rsidR="00605365">
          <w:rPr>
            <w:rFonts w:asciiTheme="minorHAnsi" w:eastAsiaTheme="minorEastAsia" w:hAnsiTheme="minorHAnsi" w:cstheme="minorBidi"/>
            <w:noProof/>
            <w:szCs w:val="22"/>
            <w:lang w:eastAsia="en-GB"/>
          </w:rPr>
          <w:tab/>
        </w:r>
        <w:r w:rsidR="00605365" w:rsidRPr="00767668">
          <w:rPr>
            <w:rStyle w:val="Hyperlink"/>
            <w:noProof/>
            <w:lang w:eastAsia="da-DK"/>
          </w:rPr>
          <w:t>Coherency with RC Index</w:t>
        </w:r>
        <w:r w:rsidR="00605365">
          <w:rPr>
            <w:noProof/>
            <w:webHidden/>
          </w:rPr>
          <w:tab/>
        </w:r>
        <w:r w:rsidR="00605365">
          <w:rPr>
            <w:noProof/>
            <w:webHidden/>
          </w:rPr>
          <w:fldChar w:fldCharType="begin"/>
        </w:r>
        <w:r w:rsidR="00605365">
          <w:rPr>
            <w:noProof/>
            <w:webHidden/>
          </w:rPr>
          <w:instrText xml:space="preserve"> PAGEREF _Toc479585735 \h </w:instrText>
        </w:r>
        <w:r w:rsidR="00605365">
          <w:rPr>
            <w:noProof/>
            <w:webHidden/>
          </w:rPr>
        </w:r>
        <w:r w:rsidR="00605365">
          <w:rPr>
            <w:noProof/>
            <w:webHidden/>
          </w:rPr>
          <w:fldChar w:fldCharType="separate"/>
        </w:r>
        <w:r w:rsidR="00F31E05">
          <w:rPr>
            <w:noProof/>
            <w:webHidden/>
          </w:rPr>
          <w:t>6</w:t>
        </w:r>
        <w:r w:rsidR="00605365">
          <w:rPr>
            <w:noProof/>
            <w:webHidden/>
          </w:rPr>
          <w:fldChar w:fldCharType="end"/>
        </w:r>
      </w:hyperlink>
    </w:p>
    <w:p w:rsidR="00605365" w:rsidRDefault="00AC6339">
      <w:pPr>
        <w:pStyle w:val="TOC3"/>
        <w:tabs>
          <w:tab w:val="left" w:pos="1320"/>
          <w:tab w:val="right" w:leader="dot" w:pos="9627"/>
        </w:tabs>
        <w:rPr>
          <w:rFonts w:asciiTheme="minorHAnsi" w:eastAsiaTheme="minorEastAsia" w:hAnsiTheme="minorHAnsi" w:cstheme="minorBidi"/>
          <w:noProof/>
          <w:szCs w:val="22"/>
          <w:lang w:eastAsia="en-GB"/>
        </w:rPr>
      </w:pPr>
      <w:hyperlink w:anchor="_Toc479585736" w:history="1">
        <w:r w:rsidR="00605365" w:rsidRPr="00767668">
          <w:rPr>
            <w:rStyle w:val="Hyperlink"/>
            <w:noProof/>
            <w:lang w:eastAsia="da-DK"/>
          </w:rPr>
          <w:t>1.4.3</w:t>
        </w:r>
        <w:r w:rsidR="00605365">
          <w:rPr>
            <w:rFonts w:asciiTheme="minorHAnsi" w:eastAsiaTheme="minorEastAsia" w:hAnsiTheme="minorHAnsi" w:cstheme="minorBidi"/>
            <w:noProof/>
            <w:szCs w:val="22"/>
            <w:lang w:eastAsia="en-GB"/>
          </w:rPr>
          <w:tab/>
        </w:r>
        <w:r w:rsidR="00605365" w:rsidRPr="00767668">
          <w:rPr>
            <w:rStyle w:val="Hyperlink"/>
            <w:noProof/>
            <w:lang w:eastAsia="da-DK"/>
          </w:rPr>
          <w:t>C_Response</w:t>
        </w:r>
        <w:r w:rsidR="00605365">
          <w:rPr>
            <w:noProof/>
            <w:webHidden/>
          </w:rPr>
          <w:tab/>
        </w:r>
        <w:r w:rsidR="00605365">
          <w:rPr>
            <w:noProof/>
            <w:webHidden/>
          </w:rPr>
          <w:fldChar w:fldCharType="begin"/>
        </w:r>
        <w:r w:rsidR="00605365">
          <w:rPr>
            <w:noProof/>
            <w:webHidden/>
          </w:rPr>
          <w:instrText xml:space="preserve"> PAGEREF _Toc479585736 \h </w:instrText>
        </w:r>
        <w:r w:rsidR="00605365">
          <w:rPr>
            <w:noProof/>
            <w:webHidden/>
          </w:rPr>
        </w:r>
        <w:r w:rsidR="00605365">
          <w:rPr>
            <w:noProof/>
            <w:webHidden/>
          </w:rPr>
          <w:fldChar w:fldCharType="separate"/>
        </w:r>
        <w:r w:rsidR="00F31E05">
          <w:rPr>
            <w:noProof/>
            <w:webHidden/>
          </w:rPr>
          <w:t>7</w:t>
        </w:r>
        <w:r w:rsidR="00605365">
          <w:rPr>
            <w:noProof/>
            <w:webHidden/>
          </w:rPr>
          <w:fldChar w:fldCharType="end"/>
        </w:r>
      </w:hyperlink>
    </w:p>
    <w:p w:rsidR="00605365" w:rsidRDefault="00AC6339">
      <w:pPr>
        <w:pStyle w:val="TOC3"/>
        <w:tabs>
          <w:tab w:val="left" w:pos="1320"/>
          <w:tab w:val="right" w:leader="dot" w:pos="9627"/>
        </w:tabs>
        <w:rPr>
          <w:rFonts w:asciiTheme="minorHAnsi" w:eastAsiaTheme="minorEastAsia" w:hAnsiTheme="minorHAnsi" w:cstheme="minorBidi"/>
          <w:noProof/>
          <w:szCs w:val="22"/>
          <w:lang w:eastAsia="en-GB"/>
        </w:rPr>
      </w:pPr>
      <w:hyperlink w:anchor="_Toc479585737" w:history="1">
        <w:r w:rsidR="00605365" w:rsidRPr="00767668">
          <w:rPr>
            <w:rStyle w:val="Hyperlink"/>
            <w:noProof/>
          </w:rPr>
          <w:t>1.4.4</w:t>
        </w:r>
        <w:r w:rsidR="00605365">
          <w:rPr>
            <w:rFonts w:asciiTheme="minorHAnsi" w:eastAsiaTheme="minorEastAsia" w:hAnsiTheme="minorHAnsi" w:cstheme="minorBidi"/>
            <w:noProof/>
            <w:szCs w:val="22"/>
            <w:lang w:eastAsia="en-GB"/>
          </w:rPr>
          <w:tab/>
        </w:r>
        <w:r w:rsidR="00605365" w:rsidRPr="00767668">
          <w:rPr>
            <w:rStyle w:val="Hyperlink"/>
            <w:noProof/>
          </w:rPr>
          <w:t>Data Statistics</w:t>
        </w:r>
        <w:r w:rsidR="00605365">
          <w:rPr>
            <w:noProof/>
            <w:webHidden/>
          </w:rPr>
          <w:tab/>
        </w:r>
        <w:r w:rsidR="00605365">
          <w:rPr>
            <w:noProof/>
            <w:webHidden/>
          </w:rPr>
          <w:fldChar w:fldCharType="begin"/>
        </w:r>
        <w:r w:rsidR="00605365">
          <w:rPr>
            <w:noProof/>
            <w:webHidden/>
          </w:rPr>
          <w:instrText xml:space="preserve"> PAGEREF _Toc479585737 \h </w:instrText>
        </w:r>
        <w:r w:rsidR="00605365">
          <w:rPr>
            <w:noProof/>
            <w:webHidden/>
          </w:rPr>
        </w:r>
        <w:r w:rsidR="00605365">
          <w:rPr>
            <w:noProof/>
            <w:webHidden/>
          </w:rPr>
          <w:fldChar w:fldCharType="separate"/>
        </w:r>
        <w:r w:rsidR="00F31E05">
          <w:rPr>
            <w:noProof/>
            <w:webHidden/>
          </w:rPr>
          <w:t>8</w:t>
        </w:r>
        <w:r w:rsidR="00605365">
          <w:rPr>
            <w:noProof/>
            <w:webHidden/>
          </w:rPr>
          <w:fldChar w:fldCharType="end"/>
        </w:r>
      </w:hyperlink>
    </w:p>
    <w:p w:rsidR="00605365" w:rsidRDefault="00AC6339">
      <w:pPr>
        <w:pStyle w:val="TOC2"/>
        <w:tabs>
          <w:tab w:val="left" w:pos="880"/>
          <w:tab w:val="right" w:leader="dot" w:pos="9627"/>
        </w:tabs>
        <w:rPr>
          <w:rFonts w:asciiTheme="minorHAnsi" w:eastAsiaTheme="minorEastAsia" w:hAnsiTheme="minorHAnsi" w:cstheme="minorBidi"/>
          <w:iCs w:val="0"/>
          <w:noProof/>
          <w:szCs w:val="22"/>
          <w:lang w:eastAsia="en-GB"/>
        </w:rPr>
      </w:pPr>
      <w:hyperlink w:anchor="_Toc479585738" w:history="1">
        <w:r w:rsidR="00605365" w:rsidRPr="00767668">
          <w:rPr>
            <w:rStyle w:val="Hyperlink"/>
            <w:noProof/>
          </w:rPr>
          <w:t>1.5</w:t>
        </w:r>
        <w:r w:rsidR="00605365">
          <w:rPr>
            <w:rFonts w:asciiTheme="minorHAnsi" w:eastAsiaTheme="minorEastAsia" w:hAnsiTheme="minorHAnsi" w:cstheme="minorBidi"/>
            <w:iCs w:val="0"/>
            <w:noProof/>
            <w:szCs w:val="22"/>
            <w:lang w:eastAsia="en-GB"/>
          </w:rPr>
          <w:tab/>
        </w:r>
        <w:r w:rsidR="00605365" w:rsidRPr="00767668">
          <w:rPr>
            <w:rStyle w:val="Hyperlink"/>
            <w:noProof/>
          </w:rPr>
          <w:t>Criteria</w:t>
        </w:r>
        <w:r w:rsidR="00605365">
          <w:rPr>
            <w:noProof/>
            <w:webHidden/>
          </w:rPr>
          <w:tab/>
        </w:r>
        <w:r w:rsidR="00605365">
          <w:rPr>
            <w:noProof/>
            <w:webHidden/>
          </w:rPr>
          <w:fldChar w:fldCharType="begin"/>
        </w:r>
        <w:r w:rsidR="00605365">
          <w:rPr>
            <w:noProof/>
            <w:webHidden/>
          </w:rPr>
          <w:instrText xml:space="preserve"> PAGEREF _Toc479585738 \h </w:instrText>
        </w:r>
        <w:r w:rsidR="00605365">
          <w:rPr>
            <w:noProof/>
            <w:webHidden/>
          </w:rPr>
        </w:r>
        <w:r w:rsidR="00605365">
          <w:rPr>
            <w:noProof/>
            <w:webHidden/>
          </w:rPr>
          <w:fldChar w:fldCharType="separate"/>
        </w:r>
        <w:r w:rsidR="00F31E05">
          <w:rPr>
            <w:noProof/>
            <w:webHidden/>
          </w:rPr>
          <w:t>8</w:t>
        </w:r>
        <w:r w:rsidR="00605365">
          <w:rPr>
            <w:noProof/>
            <w:webHidden/>
          </w:rPr>
          <w:fldChar w:fldCharType="end"/>
        </w:r>
      </w:hyperlink>
    </w:p>
    <w:p w:rsidR="00605365" w:rsidRDefault="00AC6339">
      <w:pPr>
        <w:pStyle w:val="TOC1"/>
        <w:tabs>
          <w:tab w:val="left" w:pos="440"/>
          <w:tab w:val="right" w:leader="dot" w:pos="9627"/>
        </w:tabs>
        <w:rPr>
          <w:rFonts w:asciiTheme="minorHAnsi" w:eastAsiaTheme="minorEastAsia" w:hAnsiTheme="minorHAnsi" w:cstheme="minorBidi"/>
          <w:b w:val="0"/>
          <w:bCs w:val="0"/>
          <w:noProof/>
          <w:sz w:val="22"/>
          <w:szCs w:val="22"/>
          <w:lang w:eastAsia="en-GB"/>
        </w:rPr>
      </w:pPr>
      <w:hyperlink w:anchor="_Toc479585739" w:history="1">
        <w:r w:rsidR="00605365" w:rsidRPr="00767668">
          <w:rPr>
            <w:rStyle w:val="Hyperlink"/>
            <w:noProof/>
          </w:rPr>
          <w:t>2</w:t>
        </w:r>
        <w:r w:rsidR="00605365">
          <w:rPr>
            <w:rFonts w:asciiTheme="minorHAnsi" w:eastAsiaTheme="minorEastAsia" w:hAnsiTheme="minorHAnsi" w:cstheme="minorBidi"/>
            <w:b w:val="0"/>
            <w:bCs w:val="0"/>
            <w:noProof/>
            <w:sz w:val="22"/>
            <w:szCs w:val="22"/>
            <w:lang w:eastAsia="en-GB"/>
          </w:rPr>
          <w:tab/>
        </w:r>
        <w:r w:rsidR="00605365" w:rsidRPr="00767668">
          <w:rPr>
            <w:rStyle w:val="Hyperlink"/>
            <w:noProof/>
          </w:rPr>
          <w:t>Additional Information</w:t>
        </w:r>
        <w:r w:rsidR="00605365">
          <w:rPr>
            <w:noProof/>
            <w:webHidden/>
          </w:rPr>
          <w:tab/>
        </w:r>
        <w:r w:rsidR="00605365">
          <w:rPr>
            <w:noProof/>
            <w:webHidden/>
          </w:rPr>
          <w:fldChar w:fldCharType="begin"/>
        </w:r>
        <w:r w:rsidR="00605365">
          <w:rPr>
            <w:noProof/>
            <w:webHidden/>
          </w:rPr>
          <w:instrText xml:space="preserve"> PAGEREF _Toc479585739 \h </w:instrText>
        </w:r>
        <w:r w:rsidR="00605365">
          <w:rPr>
            <w:noProof/>
            <w:webHidden/>
          </w:rPr>
        </w:r>
        <w:r w:rsidR="00605365">
          <w:rPr>
            <w:noProof/>
            <w:webHidden/>
          </w:rPr>
          <w:fldChar w:fldCharType="separate"/>
        </w:r>
        <w:r w:rsidR="00F31E05">
          <w:rPr>
            <w:noProof/>
            <w:webHidden/>
          </w:rPr>
          <w:t>9</w:t>
        </w:r>
        <w:r w:rsidR="00605365">
          <w:rPr>
            <w:noProof/>
            <w:webHidden/>
          </w:rPr>
          <w:fldChar w:fldCharType="end"/>
        </w:r>
      </w:hyperlink>
    </w:p>
    <w:p w:rsidR="00605365" w:rsidRDefault="00AC6339">
      <w:pPr>
        <w:pStyle w:val="TOC2"/>
        <w:tabs>
          <w:tab w:val="left" w:pos="880"/>
          <w:tab w:val="right" w:leader="dot" w:pos="9627"/>
        </w:tabs>
        <w:rPr>
          <w:rFonts w:asciiTheme="minorHAnsi" w:eastAsiaTheme="minorEastAsia" w:hAnsiTheme="minorHAnsi" w:cstheme="minorBidi"/>
          <w:iCs w:val="0"/>
          <w:noProof/>
          <w:szCs w:val="22"/>
          <w:lang w:eastAsia="en-GB"/>
        </w:rPr>
      </w:pPr>
      <w:hyperlink w:anchor="_Toc479585740" w:history="1">
        <w:r w:rsidR="00605365" w:rsidRPr="00767668">
          <w:rPr>
            <w:rStyle w:val="Hyperlink"/>
            <w:noProof/>
          </w:rPr>
          <w:t>2.1</w:t>
        </w:r>
        <w:r w:rsidR="00605365">
          <w:rPr>
            <w:rFonts w:asciiTheme="minorHAnsi" w:eastAsiaTheme="minorEastAsia" w:hAnsiTheme="minorHAnsi" w:cstheme="minorBidi"/>
            <w:iCs w:val="0"/>
            <w:noProof/>
            <w:szCs w:val="22"/>
            <w:lang w:eastAsia="en-GB"/>
          </w:rPr>
          <w:tab/>
        </w:r>
        <w:r w:rsidR="00605365" w:rsidRPr="00767668">
          <w:rPr>
            <w:rStyle w:val="Hyperlink"/>
            <w:noProof/>
          </w:rPr>
          <w:t>Model Configuration and Data Selection Parameters</w:t>
        </w:r>
        <w:r w:rsidR="00605365">
          <w:rPr>
            <w:noProof/>
            <w:webHidden/>
          </w:rPr>
          <w:tab/>
        </w:r>
        <w:r w:rsidR="00605365">
          <w:rPr>
            <w:noProof/>
            <w:webHidden/>
          </w:rPr>
          <w:fldChar w:fldCharType="begin"/>
        </w:r>
        <w:r w:rsidR="00605365">
          <w:rPr>
            <w:noProof/>
            <w:webHidden/>
          </w:rPr>
          <w:instrText xml:space="preserve"> PAGEREF _Toc479585740 \h </w:instrText>
        </w:r>
        <w:r w:rsidR="00605365">
          <w:rPr>
            <w:noProof/>
            <w:webHidden/>
          </w:rPr>
        </w:r>
        <w:r w:rsidR="00605365">
          <w:rPr>
            <w:noProof/>
            <w:webHidden/>
          </w:rPr>
          <w:fldChar w:fldCharType="separate"/>
        </w:r>
        <w:r w:rsidR="00F31E05">
          <w:rPr>
            <w:noProof/>
            <w:webHidden/>
          </w:rPr>
          <w:t>9</w:t>
        </w:r>
        <w:r w:rsidR="00605365">
          <w:rPr>
            <w:noProof/>
            <w:webHidden/>
          </w:rPr>
          <w:fldChar w:fldCharType="end"/>
        </w:r>
      </w:hyperlink>
    </w:p>
    <w:p w:rsidR="00605365" w:rsidRDefault="00AC6339">
      <w:pPr>
        <w:pStyle w:val="TOC2"/>
        <w:tabs>
          <w:tab w:val="left" w:pos="880"/>
          <w:tab w:val="right" w:leader="dot" w:pos="9627"/>
        </w:tabs>
        <w:rPr>
          <w:rFonts w:asciiTheme="minorHAnsi" w:eastAsiaTheme="minorEastAsia" w:hAnsiTheme="minorHAnsi" w:cstheme="minorBidi"/>
          <w:iCs w:val="0"/>
          <w:noProof/>
          <w:szCs w:val="22"/>
          <w:lang w:eastAsia="en-GB"/>
        </w:rPr>
      </w:pPr>
      <w:hyperlink w:anchor="_Toc479585741" w:history="1">
        <w:r w:rsidR="00605365" w:rsidRPr="00767668">
          <w:rPr>
            <w:rStyle w:val="Hyperlink"/>
            <w:noProof/>
          </w:rPr>
          <w:t>2.2</w:t>
        </w:r>
        <w:r w:rsidR="00605365">
          <w:rPr>
            <w:rFonts w:asciiTheme="minorHAnsi" w:eastAsiaTheme="minorEastAsia" w:hAnsiTheme="minorHAnsi" w:cstheme="minorBidi"/>
            <w:iCs w:val="0"/>
            <w:noProof/>
            <w:szCs w:val="22"/>
            <w:lang w:eastAsia="en-GB"/>
          </w:rPr>
          <w:tab/>
        </w:r>
        <w:r w:rsidR="00605365" w:rsidRPr="00767668">
          <w:rPr>
            <w:rStyle w:val="Hyperlink"/>
            <w:noProof/>
          </w:rPr>
          <w:t>Comments from Scientists in the Loop</w:t>
        </w:r>
        <w:r w:rsidR="00605365">
          <w:rPr>
            <w:noProof/>
            <w:webHidden/>
          </w:rPr>
          <w:tab/>
        </w:r>
        <w:r w:rsidR="00605365">
          <w:rPr>
            <w:noProof/>
            <w:webHidden/>
          </w:rPr>
          <w:fldChar w:fldCharType="begin"/>
        </w:r>
        <w:r w:rsidR="00605365">
          <w:rPr>
            <w:noProof/>
            <w:webHidden/>
          </w:rPr>
          <w:instrText xml:space="preserve"> PAGEREF _Toc479585741 \h </w:instrText>
        </w:r>
        <w:r w:rsidR="00605365">
          <w:rPr>
            <w:noProof/>
            <w:webHidden/>
          </w:rPr>
        </w:r>
        <w:r w:rsidR="00605365">
          <w:rPr>
            <w:noProof/>
            <w:webHidden/>
          </w:rPr>
          <w:fldChar w:fldCharType="separate"/>
        </w:r>
        <w:r w:rsidR="00F31E05">
          <w:rPr>
            <w:noProof/>
            <w:webHidden/>
          </w:rPr>
          <w:t>10</w:t>
        </w:r>
        <w:r w:rsidR="00605365">
          <w:rPr>
            <w:noProof/>
            <w:webHidden/>
          </w:rPr>
          <w:fldChar w:fldCharType="end"/>
        </w:r>
      </w:hyperlink>
    </w:p>
    <w:p w:rsidR="00605365" w:rsidRDefault="00AC6339">
      <w:pPr>
        <w:pStyle w:val="TOC3"/>
        <w:tabs>
          <w:tab w:val="left" w:pos="1320"/>
          <w:tab w:val="right" w:leader="dot" w:pos="9627"/>
        </w:tabs>
        <w:rPr>
          <w:rFonts w:asciiTheme="minorHAnsi" w:eastAsiaTheme="minorEastAsia" w:hAnsiTheme="minorHAnsi" w:cstheme="minorBidi"/>
          <w:noProof/>
          <w:szCs w:val="22"/>
          <w:lang w:eastAsia="en-GB"/>
        </w:rPr>
      </w:pPr>
      <w:hyperlink w:anchor="_Toc479585742" w:history="1">
        <w:r w:rsidR="00605365" w:rsidRPr="00767668">
          <w:rPr>
            <w:rStyle w:val="Hyperlink"/>
            <w:noProof/>
          </w:rPr>
          <w:t>2.2.1</w:t>
        </w:r>
        <w:r w:rsidR="00605365">
          <w:rPr>
            <w:rFonts w:asciiTheme="minorHAnsi" w:eastAsiaTheme="minorEastAsia" w:hAnsiTheme="minorHAnsi" w:cstheme="minorBidi"/>
            <w:noProof/>
            <w:szCs w:val="22"/>
            <w:lang w:eastAsia="en-GB"/>
          </w:rPr>
          <w:tab/>
        </w:r>
        <w:r w:rsidR="00605365" w:rsidRPr="00767668">
          <w:rPr>
            <w:rStyle w:val="Hyperlink"/>
            <w:noProof/>
          </w:rPr>
          <w:t>Derivation of Model</w:t>
        </w:r>
        <w:r w:rsidR="00605365">
          <w:rPr>
            <w:noProof/>
            <w:webHidden/>
          </w:rPr>
          <w:tab/>
        </w:r>
        <w:r w:rsidR="00605365">
          <w:rPr>
            <w:noProof/>
            <w:webHidden/>
          </w:rPr>
          <w:fldChar w:fldCharType="begin"/>
        </w:r>
        <w:r w:rsidR="00605365">
          <w:rPr>
            <w:noProof/>
            <w:webHidden/>
          </w:rPr>
          <w:instrText xml:space="preserve"> PAGEREF _Toc479585742 \h </w:instrText>
        </w:r>
        <w:r w:rsidR="00605365">
          <w:rPr>
            <w:noProof/>
            <w:webHidden/>
          </w:rPr>
        </w:r>
        <w:r w:rsidR="00605365">
          <w:rPr>
            <w:noProof/>
            <w:webHidden/>
          </w:rPr>
          <w:fldChar w:fldCharType="separate"/>
        </w:r>
        <w:r w:rsidR="00F31E05">
          <w:rPr>
            <w:noProof/>
            <w:webHidden/>
          </w:rPr>
          <w:t>10</w:t>
        </w:r>
        <w:r w:rsidR="00605365">
          <w:rPr>
            <w:noProof/>
            <w:webHidden/>
          </w:rPr>
          <w:fldChar w:fldCharType="end"/>
        </w:r>
      </w:hyperlink>
    </w:p>
    <w:p w:rsidR="00605365" w:rsidRDefault="00AC6339">
      <w:pPr>
        <w:pStyle w:val="TOC3"/>
        <w:tabs>
          <w:tab w:val="left" w:pos="1320"/>
          <w:tab w:val="right" w:leader="dot" w:pos="9627"/>
        </w:tabs>
        <w:rPr>
          <w:rFonts w:asciiTheme="minorHAnsi" w:eastAsiaTheme="minorEastAsia" w:hAnsiTheme="minorHAnsi" w:cstheme="minorBidi"/>
          <w:noProof/>
          <w:szCs w:val="22"/>
          <w:lang w:eastAsia="en-GB"/>
        </w:rPr>
      </w:pPr>
      <w:hyperlink w:anchor="_Toc479585743" w:history="1">
        <w:r w:rsidR="00605365" w:rsidRPr="00767668">
          <w:rPr>
            <w:rStyle w:val="Hyperlink"/>
            <w:noProof/>
          </w:rPr>
          <w:t>2.2.2</w:t>
        </w:r>
        <w:r w:rsidR="00605365">
          <w:rPr>
            <w:rFonts w:asciiTheme="minorHAnsi" w:eastAsiaTheme="minorEastAsia" w:hAnsiTheme="minorHAnsi" w:cstheme="minorBidi"/>
            <w:noProof/>
            <w:szCs w:val="22"/>
            <w:lang w:eastAsia="en-GB"/>
          </w:rPr>
          <w:tab/>
        </w:r>
        <w:r w:rsidR="00605365" w:rsidRPr="00767668">
          <w:rPr>
            <w:rStyle w:val="Hyperlink"/>
            <w:noProof/>
          </w:rPr>
          <w:t>Conclusion</w:t>
        </w:r>
        <w:r w:rsidR="00605365">
          <w:rPr>
            <w:noProof/>
            <w:webHidden/>
          </w:rPr>
          <w:tab/>
        </w:r>
        <w:r w:rsidR="00605365">
          <w:rPr>
            <w:noProof/>
            <w:webHidden/>
          </w:rPr>
          <w:fldChar w:fldCharType="begin"/>
        </w:r>
        <w:r w:rsidR="00605365">
          <w:rPr>
            <w:noProof/>
            <w:webHidden/>
          </w:rPr>
          <w:instrText xml:space="preserve"> PAGEREF _Toc479585743 \h </w:instrText>
        </w:r>
        <w:r w:rsidR="00605365">
          <w:rPr>
            <w:noProof/>
            <w:webHidden/>
          </w:rPr>
        </w:r>
        <w:r w:rsidR="00605365">
          <w:rPr>
            <w:noProof/>
            <w:webHidden/>
          </w:rPr>
          <w:fldChar w:fldCharType="separate"/>
        </w:r>
        <w:r w:rsidR="00F31E05">
          <w:rPr>
            <w:noProof/>
            <w:webHidden/>
          </w:rPr>
          <w:t>11</w:t>
        </w:r>
        <w:r w:rsidR="00605365">
          <w:rPr>
            <w:noProof/>
            <w:webHidden/>
          </w:rPr>
          <w:fldChar w:fldCharType="end"/>
        </w:r>
      </w:hyperlink>
    </w:p>
    <w:p w:rsidR="003C16D1" w:rsidRDefault="00AE7062" w:rsidP="00BF0552">
      <w:pPr>
        <w:pStyle w:val="TOAHeading"/>
        <w:spacing w:before="0" w:after="0" w:line="240" w:lineRule="auto"/>
        <w:jc w:val="left"/>
        <w:rPr>
          <w:b w:val="0"/>
        </w:rPr>
      </w:pPr>
      <w:r w:rsidRPr="00D02EE3">
        <w:rPr>
          <w:b w:val="0"/>
        </w:rPr>
        <w:fldChar w:fldCharType="end"/>
      </w:r>
    </w:p>
    <w:p w:rsidR="003C16D1" w:rsidRDefault="003C16D1" w:rsidP="001F6940">
      <w:pPr>
        <w:pStyle w:val="TOAHeading"/>
      </w:pPr>
      <w:r w:rsidRPr="00D02EE3">
        <w:t xml:space="preserve">Table of </w:t>
      </w:r>
      <w:r>
        <w:t>Figures</w:t>
      </w:r>
    </w:p>
    <w:p w:rsidR="00605365" w:rsidRDefault="00AE7062">
      <w:pPr>
        <w:pStyle w:val="TableofFigures"/>
        <w:rPr>
          <w:rFonts w:asciiTheme="minorHAnsi" w:eastAsiaTheme="minorEastAsia" w:hAnsiTheme="minorHAnsi" w:cstheme="minorBidi"/>
          <w:noProof/>
          <w:lang w:eastAsia="en-GB"/>
        </w:rPr>
      </w:pPr>
      <w:r>
        <w:fldChar w:fldCharType="begin"/>
      </w:r>
      <w:r w:rsidR="003C16D1">
        <w:instrText xml:space="preserve"> TOC \h \z \c "Figure" </w:instrText>
      </w:r>
      <w:r>
        <w:fldChar w:fldCharType="separate"/>
      </w:r>
      <w:hyperlink w:anchor="_Toc479585750" w:history="1">
        <w:r w:rsidR="00605365" w:rsidRPr="00026CB7">
          <w:rPr>
            <w:rStyle w:val="Hyperlink"/>
            <w:noProof/>
          </w:rPr>
          <w:t>Figure 1</w:t>
        </w:r>
        <w:r w:rsidR="00605365" w:rsidRPr="00026CB7">
          <w:rPr>
            <w:rStyle w:val="Hyperlink"/>
            <w:noProof/>
          </w:rPr>
          <w:noBreakHyphen/>
          <w:t xml:space="preserve">1: Correlation between </w:t>
        </w:r>
        <w:r w:rsidR="00605365" w:rsidRPr="00C528DA">
          <w:rPr>
            <w:noProof/>
            <w:position w:val="-10"/>
          </w:rPr>
          <w:object w:dxaOrig="279" w:dyaOrig="360" w14:anchorId="6875E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9.2pt" o:ole="">
              <v:imagedata r:id="rId14" o:title=""/>
            </v:shape>
            <o:OLEObject Type="Embed" ProgID="Equation.3" ShapeID="_x0000_i1025" DrawAspect="Content" ObjectID="_1615895442" r:id="rId15"/>
          </w:object>
        </w:r>
        <w:r w:rsidR="00605365" w:rsidRPr="00026CB7">
          <w:rPr>
            <w:rStyle w:val="Hyperlink"/>
            <w:noProof/>
          </w:rPr>
          <w:t xml:space="preserve"> and </w:t>
        </w:r>
        <w:r w:rsidR="00605365" w:rsidRPr="00C528DA">
          <w:rPr>
            <w:noProof/>
            <w:position w:val="-10"/>
          </w:rPr>
          <w:object w:dxaOrig="279" w:dyaOrig="360" w14:anchorId="0E8E8BDD">
            <v:shape id="_x0000_i1026" type="#_x0000_t75" style="width:14.4pt;height:19.2pt" o:ole="">
              <v:imagedata r:id="rId16" o:title=""/>
            </v:shape>
            <o:OLEObject Type="Embed" ProgID="Equation.3" ShapeID="_x0000_i1026" DrawAspect="Content" ObjectID="_1615895443" r:id="rId17"/>
          </w:object>
        </w:r>
        <w:r w:rsidR="00605365" w:rsidRPr="00026CB7">
          <w:rPr>
            <w:rStyle w:val="Hyperlink"/>
            <w:noProof/>
          </w:rPr>
          <w:t xml:space="preserve"> of MMA_SHAi2C and Dst index</w:t>
        </w:r>
        <w:r w:rsidR="00605365">
          <w:rPr>
            <w:noProof/>
            <w:webHidden/>
          </w:rPr>
          <w:tab/>
        </w:r>
        <w:r w:rsidR="00605365">
          <w:rPr>
            <w:noProof/>
            <w:webHidden/>
          </w:rPr>
          <w:fldChar w:fldCharType="begin"/>
        </w:r>
        <w:r w:rsidR="00605365">
          <w:rPr>
            <w:noProof/>
            <w:webHidden/>
          </w:rPr>
          <w:instrText xml:space="preserve"> PAGEREF _Toc479585750 \h </w:instrText>
        </w:r>
        <w:r w:rsidR="00605365">
          <w:rPr>
            <w:noProof/>
            <w:webHidden/>
          </w:rPr>
        </w:r>
        <w:r w:rsidR="00605365">
          <w:rPr>
            <w:noProof/>
            <w:webHidden/>
          </w:rPr>
          <w:fldChar w:fldCharType="separate"/>
        </w:r>
        <w:r w:rsidR="00F31E05">
          <w:rPr>
            <w:noProof/>
            <w:webHidden/>
          </w:rPr>
          <w:t>5</w:t>
        </w:r>
        <w:r w:rsidR="00605365">
          <w:rPr>
            <w:noProof/>
            <w:webHidden/>
          </w:rPr>
          <w:fldChar w:fldCharType="end"/>
        </w:r>
      </w:hyperlink>
    </w:p>
    <w:p w:rsidR="00605365" w:rsidRDefault="00AC6339">
      <w:pPr>
        <w:pStyle w:val="TableofFigures"/>
        <w:rPr>
          <w:rFonts w:asciiTheme="minorHAnsi" w:eastAsiaTheme="minorEastAsia" w:hAnsiTheme="minorHAnsi" w:cstheme="minorBidi"/>
          <w:noProof/>
          <w:lang w:eastAsia="en-GB"/>
        </w:rPr>
      </w:pPr>
      <w:hyperlink w:anchor="_Toc479585751" w:history="1">
        <w:r w:rsidR="00605365" w:rsidRPr="00026CB7">
          <w:rPr>
            <w:rStyle w:val="Hyperlink"/>
            <w:noProof/>
          </w:rPr>
          <w:t>Figure 1</w:t>
        </w:r>
        <w:r w:rsidR="00605365" w:rsidRPr="00026CB7">
          <w:rPr>
            <w:rStyle w:val="Hyperlink"/>
            <w:noProof/>
          </w:rPr>
          <w:noBreakHyphen/>
          <w:t xml:space="preserve">2: Coherency between dipole terms, RC index, and </w:t>
        </w:r>
        <w:r w:rsidR="00605365" w:rsidRPr="00392930">
          <w:rPr>
            <w:noProof/>
            <w:position w:val="-10"/>
          </w:rPr>
          <w:object w:dxaOrig="480" w:dyaOrig="360" w14:anchorId="0D986080">
            <v:shape id="_x0000_i1027" type="#_x0000_t75" style="width:24.6pt;height:18pt" o:ole="">
              <v:imagedata r:id="rId18" o:title=""/>
            </v:shape>
            <o:OLEObject Type="Embed" ProgID="Equation.3" ShapeID="_x0000_i1027" DrawAspect="Content" ObjectID="_1615895444" r:id="rId19"/>
          </w:object>
        </w:r>
        <w:r w:rsidR="00605365" w:rsidRPr="00026CB7">
          <w:rPr>
            <w:rStyle w:val="Hyperlink"/>
            <w:noProof/>
          </w:rPr>
          <w:t xml:space="preserve"> of MMA_SHA_2F</w:t>
        </w:r>
        <w:r w:rsidR="00605365">
          <w:rPr>
            <w:noProof/>
            <w:webHidden/>
          </w:rPr>
          <w:tab/>
        </w:r>
        <w:r w:rsidR="00605365">
          <w:rPr>
            <w:noProof/>
            <w:webHidden/>
          </w:rPr>
          <w:fldChar w:fldCharType="begin"/>
        </w:r>
        <w:r w:rsidR="00605365">
          <w:rPr>
            <w:noProof/>
            <w:webHidden/>
          </w:rPr>
          <w:instrText xml:space="preserve"> PAGEREF _Toc479585751 \h </w:instrText>
        </w:r>
        <w:r w:rsidR="00605365">
          <w:rPr>
            <w:noProof/>
            <w:webHidden/>
          </w:rPr>
        </w:r>
        <w:r w:rsidR="00605365">
          <w:rPr>
            <w:noProof/>
            <w:webHidden/>
          </w:rPr>
          <w:fldChar w:fldCharType="separate"/>
        </w:r>
        <w:r w:rsidR="00F31E05">
          <w:rPr>
            <w:noProof/>
            <w:webHidden/>
          </w:rPr>
          <w:t>6</w:t>
        </w:r>
        <w:r w:rsidR="00605365">
          <w:rPr>
            <w:noProof/>
            <w:webHidden/>
          </w:rPr>
          <w:fldChar w:fldCharType="end"/>
        </w:r>
      </w:hyperlink>
    </w:p>
    <w:p w:rsidR="00605365" w:rsidRDefault="00AC6339">
      <w:pPr>
        <w:pStyle w:val="TableofFigures"/>
        <w:rPr>
          <w:rFonts w:asciiTheme="minorHAnsi" w:eastAsiaTheme="minorEastAsia" w:hAnsiTheme="minorHAnsi" w:cstheme="minorBidi"/>
          <w:noProof/>
          <w:lang w:eastAsia="en-GB"/>
        </w:rPr>
      </w:pPr>
      <w:hyperlink w:anchor="_Toc479585752" w:history="1">
        <w:r w:rsidR="00605365" w:rsidRPr="00026CB7">
          <w:rPr>
            <w:rStyle w:val="Hyperlink"/>
            <w:noProof/>
          </w:rPr>
          <w:t>Figure 1</w:t>
        </w:r>
        <w:r w:rsidR="00605365" w:rsidRPr="00026CB7">
          <w:rPr>
            <w:rStyle w:val="Hyperlink"/>
            <w:noProof/>
          </w:rPr>
          <w:noBreakHyphen/>
          <w:t>3: C-Response estimated from</w:t>
        </w:r>
        <w:r w:rsidR="00605365" w:rsidRPr="00C528DA">
          <w:rPr>
            <w:noProof/>
            <w:position w:val="-10"/>
          </w:rPr>
          <w:object w:dxaOrig="279" w:dyaOrig="360" w14:anchorId="29BABF5B">
            <v:shape id="_x0000_i1028" type="#_x0000_t75" style="width:14.4pt;height:19.2pt" o:ole="">
              <v:imagedata r:id="rId14" o:title=""/>
            </v:shape>
            <o:OLEObject Type="Embed" ProgID="Equation.3" ShapeID="_x0000_i1028" DrawAspect="Content" ObjectID="_1615895445" r:id="rId20"/>
          </w:object>
        </w:r>
        <w:r w:rsidR="00605365" w:rsidRPr="00026CB7">
          <w:rPr>
            <w:rStyle w:val="Hyperlink"/>
            <w:noProof/>
          </w:rPr>
          <w:t xml:space="preserve"> and </w:t>
        </w:r>
        <w:r w:rsidR="00605365" w:rsidRPr="00C528DA">
          <w:rPr>
            <w:noProof/>
            <w:position w:val="-10"/>
          </w:rPr>
          <w:object w:dxaOrig="279" w:dyaOrig="360" w14:anchorId="7C4BCA04">
            <v:shape id="_x0000_i1029" type="#_x0000_t75" style="width:14.4pt;height:19.2pt" o:ole="">
              <v:imagedata r:id="rId21" o:title=""/>
            </v:shape>
            <o:OLEObject Type="Embed" ProgID="Equation.3" ShapeID="_x0000_i1029" DrawAspect="Content" ObjectID="_1615895446" r:id="rId22"/>
          </w:object>
        </w:r>
        <w:r w:rsidR="00605365">
          <w:rPr>
            <w:noProof/>
            <w:webHidden/>
          </w:rPr>
          <w:tab/>
        </w:r>
        <w:r w:rsidR="00605365">
          <w:rPr>
            <w:noProof/>
            <w:webHidden/>
          </w:rPr>
          <w:fldChar w:fldCharType="begin"/>
        </w:r>
        <w:r w:rsidR="00605365">
          <w:rPr>
            <w:noProof/>
            <w:webHidden/>
          </w:rPr>
          <w:instrText xml:space="preserve"> PAGEREF _Toc479585752 \h </w:instrText>
        </w:r>
        <w:r w:rsidR="00605365">
          <w:rPr>
            <w:noProof/>
            <w:webHidden/>
          </w:rPr>
        </w:r>
        <w:r w:rsidR="00605365">
          <w:rPr>
            <w:noProof/>
            <w:webHidden/>
          </w:rPr>
          <w:fldChar w:fldCharType="separate"/>
        </w:r>
        <w:r w:rsidR="00F31E05">
          <w:rPr>
            <w:noProof/>
            <w:webHidden/>
          </w:rPr>
          <w:t>7</w:t>
        </w:r>
        <w:r w:rsidR="00605365">
          <w:rPr>
            <w:noProof/>
            <w:webHidden/>
          </w:rPr>
          <w:fldChar w:fldCharType="end"/>
        </w:r>
      </w:hyperlink>
    </w:p>
    <w:p w:rsidR="003C16D1" w:rsidRDefault="00AE7062" w:rsidP="00BF0552">
      <w:pPr>
        <w:pStyle w:val="TOAHeading"/>
        <w:spacing w:before="0" w:after="0" w:line="240" w:lineRule="auto"/>
      </w:pPr>
      <w:r>
        <w:fldChar w:fldCharType="end"/>
      </w:r>
    </w:p>
    <w:p w:rsidR="003C16D1" w:rsidRPr="00D02EE3" w:rsidRDefault="003C16D1" w:rsidP="001F6940">
      <w:pPr>
        <w:pStyle w:val="TOAHeading"/>
      </w:pPr>
      <w:r w:rsidRPr="001F6940">
        <w:t xml:space="preserve"> </w:t>
      </w:r>
      <w:r w:rsidRPr="00D02EE3">
        <w:t xml:space="preserve">Table of </w:t>
      </w:r>
      <w:r>
        <w:t>Tables</w:t>
      </w:r>
    </w:p>
    <w:p w:rsidR="00605365" w:rsidRDefault="00AE7062">
      <w:pPr>
        <w:pStyle w:val="TableofFigures"/>
        <w:rPr>
          <w:rFonts w:asciiTheme="minorHAnsi" w:eastAsiaTheme="minorEastAsia" w:hAnsiTheme="minorHAnsi" w:cstheme="minorBidi"/>
          <w:noProof/>
          <w:lang w:eastAsia="en-GB"/>
        </w:rPr>
      </w:pPr>
      <w:r>
        <w:fldChar w:fldCharType="begin"/>
      </w:r>
      <w:r w:rsidR="003C16D1">
        <w:instrText xml:space="preserve"> TOC \h \z \c "Table" </w:instrText>
      </w:r>
      <w:r>
        <w:fldChar w:fldCharType="separate"/>
      </w:r>
      <w:hyperlink w:anchor="_Toc479585753" w:history="1">
        <w:r w:rsidR="00605365" w:rsidRPr="005C7542">
          <w:rPr>
            <w:rStyle w:val="Hyperlink"/>
            <w:noProof/>
          </w:rPr>
          <w:t>Table 1</w:t>
        </w:r>
        <w:r w:rsidR="00605365" w:rsidRPr="005C7542">
          <w:rPr>
            <w:rStyle w:val="Hyperlink"/>
            <w:noProof/>
          </w:rPr>
          <w:noBreakHyphen/>
          <w:t>1: Input data products</w:t>
        </w:r>
        <w:r w:rsidR="00605365">
          <w:rPr>
            <w:noProof/>
            <w:webHidden/>
          </w:rPr>
          <w:tab/>
        </w:r>
        <w:r w:rsidR="00605365">
          <w:rPr>
            <w:noProof/>
            <w:webHidden/>
          </w:rPr>
          <w:fldChar w:fldCharType="begin"/>
        </w:r>
        <w:r w:rsidR="00605365">
          <w:rPr>
            <w:noProof/>
            <w:webHidden/>
          </w:rPr>
          <w:instrText xml:space="preserve"> PAGEREF _Toc479585753 \h </w:instrText>
        </w:r>
        <w:r w:rsidR="00605365">
          <w:rPr>
            <w:noProof/>
            <w:webHidden/>
          </w:rPr>
        </w:r>
        <w:r w:rsidR="00605365">
          <w:rPr>
            <w:noProof/>
            <w:webHidden/>
          </w:rPr>
          <w:fldChar w:fldCharType="separate"/>
        </w:r>
        <w:r w:rsidR="00F31E05">
          <w:rPr>
            <w:noProof/>
            <w:webHidden/>
          </w:rPr>
          <w:t>4</w:t>
        </w:r>
        <w:r w:rsidR="00605365">
          <w:rPr>
            <w:noProof/>
            <w:webHidden/>
          </w:rPr>
          <w:fldChar w:fldCharType="end"/>
        </w:r>
      </w:hyperlink>
    </w:p>
    <w:p w:rsidR="00605365" w:rsidRDefault="00AC6339">
      <w:pPr>
        <w:pStyle w:val="TableofFigures"/>
        <w:rPr>
          <w:rFonts w:asciiTheme="minorHAnsi" w:eastAsiaTheme="minorEastAsia" w:hAnsiTheme="minorHAnsi" w:cstheme="minorBidi"/>
          <w:noProof/>
          <w:lang w:eastAsia="en-GB"/>
        </w:rPr>
      </w:pPr>
      <w:hyperlink w:anchor="_Toc479585754" w:history="1">
        <w:r w:rsidR="00605365" w:rsidRPr="005C7542">
          <w:rPr>
            <w:rStyle w:val="Hyperlink"/>
            <w:noProof/>
          </w:rPr>
          <w:t>Table 1</w:t>
        </w:r>
        <w:r w:rsidR="00605365" w:rsidRPr="005C7542">
          <w:rPr>
            <w:rStyle w:val="Hyperlink"/>
            <w:noProof/>
          </w:rPr>
          <w:noBreakHyphen/>
          <w:t>2: Observation Statistics: standard deviations of data residuals, Huber weighted, [nT]</w:t>
        </w:r>
        <w:r w:rsidR="00605365">
          <w:rPr>
            <w:noProof/>
            <w:webHidden/>
          </w:rPr>
          <w:tab/>
        </w:r>
        <w:r w:rsidR="00605365">
          <w:rPr>
            <w:noProof/>
            <w:webHidden/>
          </w:rPr>
          <w:fldChar w:fldCharType="begin"/>
        </w:r>
        <w:r w:rsidR="00605365">
          <w:rPr>
            <w:noProof/>
            <w:webHidden/>
          </w:rPr>
          <w:instrText xml:space="preserve"> PAGEREF _Toc479585754 \h </w:instrText>
        </w:r>
        <w:r w:rsidR="00605365">
          <w:rPr>
            <w:noProof/>
            <w:webHidden/>
          </w:rPr>
        </w:r>
        <w:r w:rsidR="00605365">
          <w:rPr>
            <w:noProof/>
            <w:webHidden/>
          </w:rPr>
          <w:fldChar w:fldCharType="separate"/>
        </w:r>
        <w:r w:rsidR="00F31E05">
          <w:rPr>
            <w:noProof/>
            <w:webHidden/>
          </w:rPr>
          <w:t>8</w:t>
        </w:r>
        <w:r w:rsidR="00605365">
          <w:rPr>
            <w:noProof/>
            <w:webHidden/>
          </w:rPr>
          <w:fldChar w:fldCharType="end"/>
        </w:r>
      </w:hyperlink>
    </w:p>
    <w:p w:rsidR="00605365" w:rsidRDefault="00AC6339">
      <w:pPr>
        <w:pStyle w:val="TableofFigures"/>
        <w:rPr>
          <w:rFonts w:asciiTheme="minorHAnsi" w:eastAsiaTheme="minorEastAsia" w:hAnsiTheme="minorHAnsi" w:cstheme="minorBidi"/>
          <w:noProof/>
          <w:lang w:eastAsia="en-GB"/>
        </w:rPr>
      </w:pPr>
      <w:hyperlink w:anchor="_Toc479585755" w:history="1">
        <w:r w:rsidR="00605365" w:rsidRPr="005C7542">
          <w:rPr>
            <w:rStyle w:val="Hyperlink"/>
            <w:noProof/>
          </w:rPr>
          <w:t>Table 1</w:t>
        </w:r>
        <w:r w:rsidR="00605365" w:rsidRPr="005C7542">
          <w:rPr>
            <w:rStyle w:val="Hyperlink"/>
            <w:noProof/>
          </w:rPr>
          <w:noBreakHyphen/>
          <w:t>3: Validation criteria</w:t>
        </w:r>
        <w:r w:rsidR="00605365">
          <w:rPr>
            <w:noProof/>
            <w:webHidden/>
          </w:rPr>
          <w:tab/>
        </w:r>
        <w:r w:rsidR="00605365">
          <w:rPr>
            <w:noProof/>
            <w:webHidden/>
          </w:rPr>
          <w:fldChar w:fldCharType="begin"/>
        </w:r>
        <w:r w:rsidR="00605365">
          <w:rPr>
            <w:noProof/>
            <w:webHidden/>
          </w:rPr>
          <w:instrText xml:space="preserve"> PAGEREF _Toc479585755 \h </w:instrText>
        </w:r>
        <w:r w:rsidR="00605365">
          <w:rPr>
            <w:noProof/>
            <w:webHidden/>
          </w:rPr>
        </w:r>
        <w:r w:rsidR="00605365">
          <w:rPr>
            <w:noProof/>
            <w:webHidden/>
          </w:rPr>
          <w:fldChar w:fldCharType="separate"/>
        </w:r>
        <w:r w:rsidR="00F31E05">
          <w:rPr>
            <w:noProof/>
            <w:webHidden/>
          </w:rPr>
          <w:t>8</w:t>
        </w:r>
        <w:r w:rsidR="00605365">
          <w:rPr>
            <w:noProof/>
            <w:webHidden/>
          </w:rPr>
          <w:fldChar w:fldCharType="end"/>
        </w:r>
      </w:hyperlink>
    </w:p>
    <w:p w:rsidR="00605365" w:rsidRDefault="00AC6339">
      <w:pPr>
        <w:pStyle w:val="TableofFigures"/>
        <w:rPr>
          <w:rFonts w:asciiTheme="minorHAnsi" w:eastAsiaTheme="minorEastAsia" w:hAnsiTheme="minorHAnsi" w:cstheme="minorBidi"/>
          <w:noProof/>
          <w:lang w:eastAsia="en-GB"/>
        </w:rPr>
      </w:pPr>
      <w:hyperlink w:anchor="_Toc479585756" w:history="1">
        <w:r w:rsidR="00605365" w:rsidRPr="005C7542">
          <w:rPr>
            <w:rStyle w:val="Hyperlink"/>
            <w:noProof/>
          </w:rPr>
          <w:t>Table 2</w:t>
        </w:r>
        <w:r w:rsidR="00605365" w:rsidRPr="005C7542">
          <w:rPr>
            <w:rStyle w:val="Hyperlink"/>
            <w:noProof/>
          </w:rPr>
          <w:noBreakHyphen/>
          <w:t>1: Model Configuration</w:t>
        </w:r>
        <w:r w:rsidR="00605365">
          <w:rPr>
            <w:noProof/>
            <w:webHidden/>
          </w:rPr>
          <w:tab/>
        </w:r>
        <w:r w:rsidR="00605365">
          <w:rPr>
            <w:noProof/>
            <w:webHidden/>
          </w:rPr>
          <w:fldChar w:fldCharType="begin"/>
        </w:r>
        <w:r w:rsidR="00605365">
          <w:rPr>
            <w:noProof/>
            <w:webHidden/>
          </w:rPr>
          <w:instrText xml:space="preserve"> PAGEREF _Toc479585756 \h </w:instrText>
        </w:r>
        <w:r w:rsidR="00605365">
          <w:rPr>
            <w:noProof/>
            <w:webHidden/>
          </w:rPr>
        </w:r>
        <w:r w:rsidR="00605365">
          <w:rPr>
            <w:noProof/>
            <w:webHidden/>
          </w:rPr>
          <w:fldChar w:fldCharType="separate"/>
        </w:r>
        <w:r w:rsidR="00F31E05">
          <w:rPr>
            <w:noProof/>
            <w:webHidden/>
          </w:rPr>
          <w:t>10</w:t>
        </w:r>
        <w:r w:rsidR="00605365">
          <w:rPr>
            <w:noProof/>
            <w:webHidden/>
          </w:rPr>
          <w:fldChar w:fldCharType="end"/>
        </w:r>
      </w:hyperlink>
    </w:p>
    <w:p w:rsidR="003C16D1" w:rsidRPr="00D71DE3" w:rsidRDefault="00AE7062" w:rsidP="001F6940">
      <w:pPr>
        <w:pStyle w:val="BodyText"/>
        <w:rPr>
          <w:vanish/>
        </w:rPr>
      </w:pPr>
      <w:r>
        <w:lastRenderedPageBreak/>
        <w:fldChar w:fldCharType="end"/>
      </w:r>
    </w:p>
    <w:p w:rsidR="003C16D1" w:rsidRPr="00931B34" w:rsidRDefault="003C16D1" w:rsidP="00931B34">
      <w:pPr>
        <w:pStyle w:val="TOAHeading"/>
      </w:pPr>
      <w:r w:rsidRPr="00931B34">
        <w:t>Abbreviations</w:t>
      </w:r>
    </w:p>
    <w:tbl>
      <w:tblPr>
        <w:tblW w:w="0" w:type="auto"/>
        <w:tblInd w:w="567" w:type="dxa"/>
        <w:tblLook w:val="00A0" w:firstRow="1" w:lastRow="0" w:firstColumn="1" w:lastColumn="0" w:noHBand="0" w:noVBand="0"/>
      </w:tblPr>
      <w:tblGrid>
        <w:gridCol w:w="1384"/>
        <w:gridCol w:w="4849"/>
      </w:tblGrid>
      <w:tr w:rsidR="003C16D1" w:rsidRPr="005A77CD" w:rsidTr="00481003">
        <w:trPr>
          <w:tblHeader/>
        </w:trPr>
        <w:tc>
          <w:tcPr>
            <w:tcW w:w="1384" w:type="dxa"/>
          </w:tcPr>
          <w:p w:rsidR="003C16D1" w:rsidRPr="00426CB0" w:rsidRDefault="003C16D1" w:rsidP="0001673C">
            <w:pPr>
              <w:keepNext/>
              <w:spacing w:before="120" w:after="120"/>
              <w:rPr>
                <w:b/>
                <w:i/>
              </w:rPr>
            </w:pPr>
            <w:r w:rsidRPr="00426CB0">
              <w:rPr>
                <w:b/>
                <w:i/>
              </w:rPr>
              <w:t>Acronym</w:t>
            </w:r>
          </w:p>
        </w:tc>
        <w:tc>
          <w:tcPr>
            <w:tcW w:w="4849" w:type="dxa"/>
          </w:tcPr>
          <w:p w:rsidR="003C16D1" w:rsidRPr="00426CB0" w:rsidRDefault="003C16D1" w:rsidP="0001673C">
            <w:pPr>
              <w:keepNext/>
              <w:spacing w:before="120" w:after="120"/>
              <w:rPr>
                <w:b/>
                <w:i/>
              </w:rPr>
            </w:pPr>
            <w:r w:rsidRPr="00426CB0">
              <w:rPr>
                <w:b/>
                <w:i/>
              </w:rPr>
              <w:t>Description</w:t>
            </w:r>
          </w:p>
        </w:tc>
      </w:tr>
      <w:tr w:rsidR="003C16D1" w:rsidRPr="005A77CD" w:rsidTr="00481003">
        <w:trPr>
          <w:tblHeader/>
        </w:trPr>
        <w:tc>
          <w:tcPr>
            <w:tcW w:w="1384" w:type="dxa"/>
          </w:tcPr>
          <w:p w:rsidR="003C16D1" w:rsidRDefault="003C16D1" w:rsidP="0001673C">
            <w:pPr>
              <w:keepNext/>
              <w:spacing w:before="60" w:after="120"/>
            </w:pPr>
            <w:r>
              <w:t>CI</w:t>
            </w:r>
          </w:p>
        </w:tc>
        <w:tc>
          <w:tcPr>
            <w:tcW w:w="4849" w:type="dxa"/>
          </w:tcPr>
          <w:p w:rsidR="003C16D1" w:rsidRDefault="003C16D1" w:rsidP="0001673C">
            <w:pPr>
              <w:keepNext/>
              <w:spacing w:before="60" w:after="120"/>
            </w:pPr>
            <w:r>
              <w:t>Comprehensive Inversion</w:t>
            </w:r>
          </w:p>
        </w:tc>
      </w:tr>
      <w:tr w:rsidR="003C16D1" w:rsidRPr="00585BD4" w:rsidTr="00481003">
        <w:trPr>
          <w:hidden/>
        </w:trPr>
        <w:tc>
          <w:tcPr>
            <w:tcW w:w="1384" w:type="dxa"/>
          </w:tcPr>
          <w:p w:rsidR="003C16D1" w:rsidRPr="00585BD4" w:rsidRDefault="003C16D1" w:rsidP="0001673C">
            <w:pPr>
              <w:keepNext/>
              <w:spacing w:before="60" w:after="120"/>
              <w:rPr>
                <w:vanish/>
              </w:rPr>
            </w:pPr>
            <w:r w:rsidRPr="00585BD4">
              <w:rPr>
                <w:vanish/>
              </w:rPr>
              <w:t>EUL</w:t>
            </w:r>
          </w:p>
        </w:tc>
        <w:tc>
          <w:tcPr>
            <w:tcW w:w="4849" w:type="dxa"/>
          </w:tcPr>
          <w:p w:rsidR="003C16D1" w:rsidRPr="00585BD4" w:rsidRDefault="003C16D1" w:rsidP="0001673C">
            <w:pPr>
              <w:keepNext/>
              <w:spacing w:before="60" w:after="120"/>
              <w:rPr>
                <w:vanish/>
              </w:rPr>
            </w:pPr>
            <w:r w:rsidRPr="00585BD4">
              <w:rPr>
                <w:vanish/>
              </w:rPr>
              <w:t>Euler Angle</w:t>
            </w:r>
          </w:p>
        </w:tc>
      </w:tr>
      <w:tr w:rsidR="003C16D1" w:rsidRPr="005A77CD" w:rsidTr="00481003">
        <w:tc>
          <w:tcPr>
            <w:tcW w:w="1384" w:type="dxa"/>
          </w:tcPr>
          <w:p w:rsidR="003C16D1" w:rsidRPr="00426CB0" w:rsidRDefault="003C16D1" w:rsidP="0001673C">
            <w:pPr>
              <w:keepNext/>
              <w:spacing w:before="60" w:after="120"/>
            </w:pPr>
            <w:r>
              <w:t>L2PS</w:t>
            </w:r>
          </w:p>
        </w:tc>
        <w:tc>
          <w:tcPr>
            <w:tcW w:w="4849" w:type="dxa"/>
          </w:tcPr>
          <w:p w:rsidR="003C16D1" w:rsidRPr="00426CB0" w:rsidRDefault="003C16D1" w:rsidP="0001673C">
            <w:pPr>
              <w:keepNext/>
              <w:spacing w:before="60" w:after="120"/>
            </w:pPr>
            <w:r>
              <w:t>Level 2 Processing System</w:t>
            </w:r>
          </w:p>
        </w:tc>
      </w:tr>
      <w:tr w:rsidR="003C16D1" w:rsidRPr="005A77CD" w:rsidTr="00481003">
        <w:tc>
          <w:tcPr>
            <w:tcW w:w="1384" w:type="dxa"/>
          </w:tcPr>
          <w:p w:rsidR="003C16D1" w:rsidRDefault="003C16D1" w:rsidP="008D33C3">
            <w:pPr>
              <w:keepNext/>
              <w:spacing w:before="60" w:after="120"/>
            </w:pPr>
            <w:r>
              <w:t>M</w:t>
            </w:r>
            <w:r w:rsidR="008D33C3">
              <w:t>MA</w:t>
            </w:r>
          </w:p>
        </w:tc>
        <w:tc>
          <w:tcPr>
            <w:tcW w:w="4849" w:type="dxa"/>
          </w:tcPr>
          <w:p w:rsidR="003C16D1" w:rsidRDefault="003C16D1" w:rsidP="008D33C3">
            <w:pPr>
              <w:keepNext/>
              <w:spacing w:before="60" w:after="120"/>
            </w:pPr>
            <w:r>
              <w:t xml:space="preserve">Magnetic </w:t>
            </w:r>
            <w:r w:rsidR="008D33C3">
              <w:t>Mag</w:t>
            </w:r>
            <w:r w:rsidR="00196C08">
              <w:t>netos</w:t>
            </w:r>
            <w:r w:rsidR="00585BD4">
              <w:t>pheric f</w:t>
            </w:r>
            <w:r>
              <w:t>ield</w:t>
            </w:r>
          </w:p>
        </w:tc>
      </w:tr>
      <w:tr w:rsidR="003C16D1" w:rsidRPr="001B3FDC" w:rsidTr="00481003">
        <w:trPr>
          <w:hidden/>
        </w:trPr>
        <w:tc>
          <w:tcPr>
            <w:tcW w:w="1384" w:type="dxa"/>
          </w:tcPr>
          <w:p w:rsidR="003C16D1" w:rsidRPr="001B3FDC" w:rsidRDefault="003C16D1" w:rsidP="0001673C">
            <w:pPr>
              <w:keepNext/>
              <w:spacing w:before="60" w:after="120"/>
              <w:rPr>
                <w:vanish/>
              </w:rPr>
            </w:pPr>
            <w:r w:rsidRPr="001B3FDC">
              <w:rPr>
                <w:vanish/>
              </w:rPr>
              <w:t>PDGS</w:t>
            </w:r>
          </w:p>
        </w:tc>
        <w:tc>
          <w:tcPr>
            <w:tcW w:w="4849" w:type="dxa"/>
          </w:tcPr>
          <w:p w:rsidR="003C16D1" w:rsidRPr="001B3FDC" w:rsidRDefault="003C16D1" w:rsidP="0001673C">
            <w:pPr>
              <w:keepNext/>
              <w:spacing w:before="60" w:after="120"/>
              <w:rPr>
                <w:vanish/>
              </w:rPr>
            </w:pPr>
            <w:r w:rsidRPr="001B3FDC">
              <w:rPr>
                <w:vanish/>
              </w:rPr>
              <w:t>Payload Data Ground Segment</w:t>
            </w:r>
          </w:p>
        </w:tc>
      </w:tr>
      <w:tr w:rsidR="003C16D1" w:rsidRPr="005A77CD" w:rsidTr="00481003">
        <w:tc>
          <w:tcPr>
            <w:tcW w:w="1384" w:type="dxa"/>
          </w:tcPr>
          <w:p w:rsidR="003C16D1" w:rsidRPr="00426CB0" w:rsidRDefault="003C16D1" w:rsidP="0001673C">
            <w:pPr>
              <w:keepNext/>
              <w:spacing w:before="60" w:after="120"/>
            </w:pPr>
            <w:r>
              <w:t>SHA</w:t>
            </w:r>
          </w:p>
        </w:tc>
        <w:tc>
          <w:tcPr>
            <w:tcW w:w="4849" w:type="dxa"/>
          </w:tcPr>
          <w:p w:rsidR="003C16D1" w:rsidRPr="00426CB0" w:rsidRDefault="003C16D1" w:rsidP="0001673C">
            <w:pPr>
              <w:keepNext/>
              <w:spacing w:before="60" w:after="120"/>
            </w:pPr>
            <w:r>
              <w:t>Spherical Harmonic Analysis</w:t>
            </w:r>
          </w:p>
        </w:tc>
      </w:tr>
      <w:tr w:rsidR="003C16D1" w:rsidRPr="005A77CD" w:rsidTr="00481003">
        <w:tc>
          <w:tcPr>
            <w:tcW w:w="1384" w:type="dxa"/>
          </w:tcPr>
          <w:p w:rsidR="003C16D1" w:rsidRPr="00426CB0" w:rsidRDefault="003C16D1" w:rsidP="0001673C">
            <w:pPr>
              <w:keepNext/>
              <w:spacing w:before="60" w:after="120"/>
            </w:pPr>
            <w:r>
              <w:t>SIL</w:t>
            </w:r>
          </w:p>
        </w:tc>
        <w:tc>
          <w:tcPr>
            <w:tcW w:w="4849" w:type="dxa"/>
          </w:tcPr>
          <w:p w:rsidR="003C16D1" w:rsidRPr="00426CB0" w:rsidRDefault="003C16D1" w:rsidP="0001673C">
            <w:pPr>
              <w:keepNext/>
              <w:spacing w:before="60" w:after="120"/>
            </w:pPr>
            <w:r>
              <w:t>Scientist in the Loop</w:t>
            </w:r>
          </w:p>
        </w:tc>
      </w:tr>
      <w:tr w:rsidR="003C16D1" w:rsidRPr="005A77CD" w:rsidTr="00481003">
        <w:tc>
          <w:tcPr>
            <w:tcW w:w="1384" w:type="dxa"/>
          </w:tcPr>
          <w:p w:rsidR="003C16D1" w:rsidRDefault="003C16D1" w:rsidP="0001673C">
            <w:pPr>
              <w:keepNext/>
              <w:spacing w:before="60" w:after="120"/>
            </w:pPr>
            <w:r>
              <w:t>STR</w:t>
            </w:r>
          </w:p>
        </w:tc>
        <w:tc>
          <w:tcPr>
            <w:tcW w:w="4849" w:type="dxa"/>
          </w:tcPr>
          <w:p w:rsidR="003C16D1" w:rsidRDefault="003C16D1" w:rsidP="0001673C">
            <w:pPr>
              <w:keepNext/>
              <w:spacing w:before="60" w:after="120"/>
            </w:pPr>
            <w:r>
              <w:t>Star Tracker</w:t>
            </w:r>
          </w:p>
        </w:tc>
      </w:tr>
      <w:tr w:rsidR="003C16D1" w:rsidRPr="001B3FDC" w:rsidTr="00481003">
        <w:trPr>
          <w:hidden/>
        </w:trPr>
        <w:tc>
          <w:tcPr>
            <w:tcW w:w="1384" w:type="dxa"/>
          </w:tcPr>
          <w:p w:rsidR="003C16D1" w:rsidRPr="001B3FDC" w:rsidRDefault="003C16D1" w:rsidP="0001673C">
            <w:pPr>
              <w:keepNext/>
              <w:spacing w:before="60" w:after="120"/>
              <w:rPr>
                <w:vanish/>
              </w:rPr>
            </w:pPr>
            <w:r w:rsidRPr="001B3FDC">
              <w:rPr>
                <w:vanish/>
              </w:rPr>
              <w:t>TDS</w:t>
            </w:r>
          </w:p>
        </w:tc>
        <w:tc>
          <w:tcPr>
            <w:tcW w:w="4849" w:type="dxa"/>
          </w:tcPr>
          <w:p w:rsidR="003C16D1" w:rsidRPr="001B3FDC" w:rsidRDefault="003C16D1" w:rsidP="0001673C">
            <w:pPr>
              <w:keepNext/>
              <w:spacing w:before="60" w:after="120"/>
              <w:rPr>
                <w:vanish/>
              </w:rPr>
            </w:pPr>
            <w:r w:rsidRPr="001B3FDC">
              <w:rPr>
                <w:vanish/>
              </w:rPr>
              <w:t>Test Data Set</w:t>
            </w:r>
          </w:p>
        </w:tc>
      </w:tr>
      <w:tr w:rsidR="003C16D1" w:rsidRPr="005A77CD" w:rsidTr="00481003">
        <w:tc>
          <w:tcPr>
            <w:tcW w:w="1384" w:type="dxa"/>
          </w:tcPr>
          <w:p w:rsidR="003C16D1" w:rsidRPr="00426CB0" w:rsidRDefault="003C16D1" w:rsidP="0001673C">
            <w:pPr>
              <w:keepNext/>
              <w:spacing w:before="60" w:after="120"/>
            </w:pPr>
            <w:r>
              <w:t>VAL</w:t>
            </w:r>
          </w:p>
        </w:tc>
        <w:tc>
          <w:tcPr>
            <w:tcW w:w="4849" w:type="dxa"/>
          </w:tcPr>
          <w:p w:rsidR="003C16D1" w:rsidRPr="00426CB0" w:rsidRDefault="003C16D1" w:rsidP="0001673C">
            <w:pPr>
              <w:keepNext/>
              <w:spacing w:before="60" w:after="120"/>
            </w:pPr>
            <w:r>
              <w:t>Validation</w:t>
            </w:r>
          </w:p>
        </w:tc>
      </w:tr>
      <w:tr w:rsidR="003C16D1" w:rsidRPr="005A77CD" w:rsidTr="00481003">
        <w:tc>
          <w:tcPr>
            <w:tcW w:w="1384" w:type="dxa"/>
          </w:tcPr>
          <w:p w:rsidR="003C16D1" w:rsidRDefault="003C16D1" w:rsidP="0001673C">
            <w:pPr>
              <w:keepNext/>
              <w:spacing w:before="60" w:after="120"/>
            </w:pPr>
            <w:r>
              <w:t>VFM</w:t>
            </w:r>
          </w:p>
        </w:tc>
        <w:tc>
          <w:tcPr>
            <w:tcW w:w="4849" w:type="dxa"/>
          </w:tcPr>
          <w:p w:rsidR="003C16D1" w:rsidRDefault="003C16D1" w:rsidP="0001673C">
            <w:pPr>
              <w:keepNext/>
              <w:spacing w:before="60" w:after="120"/>
            </w:pPr>
            <w:r>
              <w:t>Vector Field Magnetometer</w:t>
            </w:r>
          </w:p>
        </w:tc>
      </w:tr>
    </w:tbl>
    <w:p w:rsidR="003C16D1" w:rsidRPr="002F6719" w:rsidRDefault="003C16D1" w:rsidP="002F6719"/>
    <w:p w:rsidR="002F6719" w:rsidRDefault="002F6719" w:rsidP="002F6719">
      <w:pPr>
        <w:keepNext/>
        <w:spacing w:before="120" w:after="120"/>
        <w:rPr>
          <w:b/>
          <w:i/>
        </w:rPr>
      </w:pPr>
      <w:r w:rsidRPr="002F6719">
        <w:rPr>
          <w:b/>
          <w:i/>
        </w:rPr>
        <w:t>References</w:t>
      </w:r>
    </w:p>
    <w:p w:rsidR="004D010A" w:rsidRPr="004D010A" w:rsidRDefault="004D010A" w:rsidP="00297902">
      <w:pPr>
        <w:ind w:left="851" w:hanging="851"/>
        <w:rPr>
          <w:i/>
        </w:rPr>
      </w:pPr>
      <w:bookmarkStart w:id="1" w:name="Grayver"/>
      <w:r>
        <w:t>[</w:t>
      </w:r>
      <w:proofErr w:type="spellStart"/>
      <w:r>
        <w:t>G</w:t>
      </w:r>
      <w:r w:rsidR="00196C08">
        <w:t>r</w:t>
      </w:r>
      <w:r>
        <w:t>ayver</w:t>
      </w:r>
      <w:proofErr w:type="spellEnd"/>
      <w:r>
        <w:t>, GRL, 2017]</w:t>
      </w:r>
      <w:bookmarkEnd w:id="1"/>
      <w:r>
        <w:t xml:space="preserve"> </w:t>
      </w:r>
      <w:r w:rsidRPr="004D010A">
        <w:rPr>
          <w:i/>
        </w:rPr>
        <w:t>Joint inversion of satellite-detected tidal and magnetospheric signals constrains electrical conductivity and water content of the upper mantle and transition zone</w:t>
      </w:r>
      <w:r>
        <w:t xml:space="preserve">; </w:t>
      </w:r>
      <w:proofErr w:type="spellStart"/>
      <w:r>
        <w:t>Grayver</w:t>
      </w:r>
      <w:proofErr w:type="spellEnd"/>
      <w:r>
        <w:t xml:space="preserve">, A. V.; Munch F. D.; </w:t>
      </w:r>
      <w:proofErr w:type="spellStart"/>
      <w:r>
        <w:t>Kuvshinov</w:t>
      </w:r>
      <w:proofErr w:type="spellEnd"/>
      <w:r>
        <w:t>, A. V.; Khan, A.; Sabaka, T. J.; Tøffner-Clausen, L.; under review for Geophysical Research Letters, 2017.</w:t>
      </w:r>
    </w:p>
    <w:p w:rsidR="002F6719" w:rsidRPr="002F6719" w:rsidRDefault="002F6719" w:rsidP="00297902">
      <w:pPr>
        <w:ind w:left="851" w:hanging="851"/>
        <w:rPr>
          <w:vanish/>
        </w:rPr>
      </w:pPr>
      <w:r w:rsidRPr="002F6719">
        <w:rPr>
          <w:vanish/>
        </w:rPr>
        <w:t xml:space="preserve">[Sabaka, GJI, 2004]  </w:t>
      </w:r>
      <w:r w:rsidRPr="002F6719">
        <w:rPr>
          <w:i/>
          <w:vanish/>
        </w:rPr>
        <w:t>Extending comprehensive models of the Earth's magnetic field with Orsted and CHAMP data</w:t>
      </w:r>
      <w:r w:rsidRPr="002F6719">
        <w:rPr>
          <w:vanish/>
        </w:rPr>
        <w:t>; Sabaka, Terence J.; Olsen, Nils; Purucker, Michael E.; in journal: Geophysical Journal International (ISSN: 0956-540X), vol: 159, issue: 2, pages: 521-547, 2004.</w:t>
      </w:r>
    </w:p>
    <w:p w:rsidR="002F6719" w:rsidRDefault="002F6719" w:rsidP="00297902">
      <w:pPr>
        <w:pStyle w:val="NoSpacing"/>
        <w:keepLines/>
        <w:spacing w:after="240"/>
        <w:ind w:left="851" w:hanging="851"/>
      </w:pPr>
      <w:bookmarkStart w:id="2" w:name="CM5"/>
      <w:r>
        <w:t>[Sabaka, GJI, 2015]</w:t>
      </w:r>
      <w:bookmarkEnd w:id="2"/>
      <w:r>
        <w:t xml:space="preserve">  </w:t>
      </w:r>
      <w:r w:rsidRPr="008F55B9">
        <w:rPr>
          <w:i/>
        </w:rPr>
        <w:t xml:space="preserve">CM5, a pre-Swarm comprehensive geomagnetic field model derived from over 12 </w:t>
      </w:r>
      <w:proofErr w:type="spellStart"/>
      <w:r w:rsidRPr="008F55B9">
        <w:rPr>
          <w:i/>
        </w:rPr>
        <w:t>yr</w:t>
      </w:r>
      <w:proofErr w:type="spellEnd"/>
      <w:r w:rsidRPr="008F55B9">
        <w:rPr>
          <w:i/>
        </w:rPr>
        <w:t xml:space="preserve"> of CHAMP, </w:t>
      </w:r>
      <w:proofErr w:type="spellStart"/>
      <w:r w:rsidRPr="008F55B9">
        <w:rPr>
          <w:i/>
        </w:rPr>
        <w:t>Ørsted</w:t>
      </w:r>
      <w:proofErr w:type="spellEnd"/>
      <w:r w:rsidRPr="008F55B9">
        <w:rPr>
          <w:i/>
        </w:rPr>
        <w:t>, SAC-C and observatory data</w:t>
      </w:r>
      <w:r>
        <w:t xml:space="preserve">; Sabaka, Terence J.; Olsen, Nils; Tyler, Robert H.; </w:t>
      </w:r>
      <w:proofErr w:type="spellStart"/>
      <w:r>
        <w:t>Kuvshinov</w:t>
      </w:r>
      <w:proofErr w:type="spellEnd"/>
      <w:r>
        <w:t>, Alexey; in journal: Geophysical Journal International (ISSN: 0956-540X)</w:t>
      </w:r>
      <w:r w:rsidR="00561DB2">
        <w:t xml:space="preserve">, </w:t>
      </w:r>
      <w:proofErr w:type="spellStart"/>
      <w:r w:rsidR="00561DB2">
        <w:t>doi</w:t>
      </w:r>
      <w:proofErr w:type="spellEnd"/>
      <w:r>
        <w:t xml:space="preserve">: </w:t>
      </w:r>
      <w:hyperlink r:id="rId23" w:history="1">
        <w:r w:rsidR="00561DB2" w:rsidRPr="00561DB2">
          <w:rPr>
            <w:rStyle w:val="Hyperlink"/>
          </w:rPr>
          <w:t>10.1093/</w:t>
        </w:r>
        <w:proofErr w:type="spellStart"/>
        <w:r w:rsidR="00561DB2" w:rsidRPr="00561DB2">
          <w:rPr>
            <w:rStyle w:val="Hyperlink"/>
          </w:rPr>
          <w:t>gji</w:t>
        </w:r>
        <w:proofErr w:type="spellEnd"/>
        <w:r w:rsidR="00561DB2" w:rsidRPr="00561DB2">
          <w:rPr>
            <w:rStyle w:val="Hyperlink"/>
          </w:rPr>
          <w:t>/ggu493</w:t>
        </w:r>
      </w:hyperlink>
      <w:r>
        <w:t xml:space="preserve">, </w:t>
      </w:r>
      <w:proofErr w:type="spellStart"/>
      <w:r>
        <w:t>vol</w:t>
      </w:r>
      <w:proofErr w:type="spellEnd"/>
      <w:r>
        <w:t>: 200, issue: 3, pages: 1596-1626, 2015.</w:t>
      </w:r>
    </w:p>
    <w:bookmarkStart w:id="3" w:name="CM6"/>
    <w:p w:rsidR="002F6719" w:rsidRDefault="002F6719" w:rsidP="00297902">
      <w:pPr>
        <w:ind w:left="851" w:hanging="851"/>
      </w:pPr>
      <w:r>
        <w:fldChar w:fldCharType="begin"/>
      </w:r>
      <w:r>
        <w:instrText xml:space="preserve"> DISPLAYNFC \l 0 </w:instrText>
      </w:r>
      <w:r>
        <w:fldChar w:fldCharType="end"/>
      </w:r>
      <w:r>
        <w:t>[Sabaka, GRL, 2016]</w:t>
      </w:r>
      <w:bookmarkEnd w:id="3"/>
      <w:r>
        <w:fldChar w:fldCharType="begin"/>
      </w:r>
      <w:r>
        <w:instrText xml:space="preserve"> TA \l "</w:instrText>
      </w:r>
      <w:r w:rsidRPr="007102AF">
        <w:instrText>[Sabaka, GRL, 2016]</w:instrText>
      </w:r>
      <w:r>
        <w:instrText xml:space="preserve">" \s "[Sabaka, GRL, 2016]" \c 3 </w:instrText>
      </w:r>
      <w:r>
        <w:fldChar w:fldCharType="end"/>
      </w:r>
      <w:r>
        <w:t xml:space="preserve">  </w:t>
      </w:r>
      <w:r w:rsidRPr="00D12CA6">
        <w:rPr>
          <w:i/>
        </w:rPr>
        <w:t xml:space="preserve">Extracting Ocean-Generated Tidal Magnetic Signals from Swarm Data through Satellite </w:t>
      </w:r>
      <w:proofErr w:type="spellStart"/>
      <w:r w:rsidRPr="00D12CA6">
        <w:rPr>
          <w:i/>
        </w:rPr>
        <w:t>Gradiometry</w:t>
      </w:r>
      <w:proofErr w:type="spellEnd"/>
      <w:r>
        <w:t>; Sabaka, Terence J. ; Tyler, Robert H. ; Olsen, Nils in journal: Geophysical Research Letters (ISSN: 0094-8276)</w:t>
      </w:r>
      <w:r w:rsidR="00561DB2">
        <w:t xml:space="preserve">, </w:t>
      </w:r>
      <w:proofErr w:type="spellStart"/>
      <w:r w:rsidR="00561DB2">
        <w:t>doi</w:t>
      </w:r>
      <w:proofErr w:type="spellEnd"/>
      <w:r>
        <w:t xml:space="preserve">: </w:t>
      </w:r>
      <w:hyperlink r:id="rId24" w:history="1">
        <w:r w:rsidR="00561DB2" w:rsidRPr="00561DB2">
          <w:rPr>
            <w:rStyle w:val="Hyperlink"/>
          </w:rPr>
          <w:t>10.1002/2016GL068180</w:t>
        </w:r>
      </w:hyperlink>
      <w:r>
        <w:t>, 2016</w:t>
      </w:r>
    </w:p>
    <w:p w:rsidR="00297902" w:rsidRPr="00B24C2E" w:rsidRDefault="00297902" w:rsidP="00297902">
      <w:pPr>
        <w:pStyle w:val="NoSpacing"/>
        <w:spacing w:after="240"/>
        <w:ind w:left="851" w:hanging="851"/>
      </w:pPr>
      <w:r>
        <w:fldChar w:fldCharType="begin"/>
      </w:r>
      <w:r>
        <w:instrText xml:space="preserve"> DISPLAYNFC \l 0 </w:instrText>
      </w:r>
      <w:r>
        <w:fldChar w:fldCharType="end"/>
      </w:r>
      <w:bookmarkStart w:id="4" w:name="CIY4"/>
      <w:r>
        <w:t xml:space="preserve">[Sabaka </w:t>
      </w:r>
      <w:proofErr w:type="gramStart"/>
      <w:r>
        <w:t>et.al.,</w:t>
      </w:r>
      <w:proofErr w:type="gramEnd"/>
      <w:r>
        <w:t xml:space="preserve"> EPS, 2018]</w:t>
      </w:r>
      <w:bookmarkEnd w:id="4"/>
      <w:r>
        <w:fldChar w:fldCharType="begin"/>
      </w:r>
      <w:r>
        <w:instrText xml:space="preserve"> TA \l "</w:instrText>
      </w:r>
      <w:r w:rsidRPr="007102AF">
        <w:instrText>[Sabaka, GRL, 2016]</w:instrText>
      </w:r>
      <w:r>
        <w:instrText xml:space="preserve">" \s "[Sabaka, GRL, 2016]" \c 3 </w:instrText>
      </w:r>
      <w:r>
        <w:fldChar w:fldCharType="end"/>
      </w:r>
      <w:r>
        <w:t xml:space="preserve">  </w:t>
      </w:r>
      <w:r w:rsidRPr="00577665">
        <w:rPr>
          <w:i/>
        </w:rPr>
        <w:t>A Comprehensive Model of Earth's Magnetic</w:t>
      </w:r>
      <w:r>
        <w:rPr>
          <w:i/>
        </w:rPr>
        <w:t xml:space="preserve"> </w:t>
      </w:r>
      <w:r w:rsidRPr="00577665">
        <w:rPr>
          <w:i/>
        </w:rPr>
        <w:t>Field Determined From 4 Years of Swarm</w:t>
      </w:r>
      <w:r>
        <w:rPr>
          <w:i/>
        </w:rPr>
        <w:t xml:space="preserve"> </w:t>
      </w:r>
      <w:r w:rsidRPr="00577665">
        <w:rPr>
          <w:i/>
        </w:rPr>
        <w:t>Satellite Observation</w:t>
      </w:r>
      <w:r>
        <w:t>; Sabaka, Terence J. ; Tøffner-Clau</w:t>
      </w:r>
      <w:r w:rsidRPr="005417E9">
        <w:t>sen</w:t>
      </w:r>
      <w:r>
        <w:t xml:space="preserve">, </w:t>
      </w:r>
      <w:r w:rsidRPr="005417E9">
        <w:t>Lars</w:t>
      </w:r>
      <w:r>
        <w:t>;</w:t>
      </w:r>
      <w:r w:rsidRPr="005417E9">
        <w:t xml:space="preserve"> Olsen</w:t>
      </w:r>
      <w:r>
        <w:t>,</w:t>
      </w:r>
      <w:r w:rsidRPr="005417E9">
        <w:t xml:space="preserve"> Nils</w:t>
      </w:r>
      <w:r>
        <w:t>;</w:t>
      </w:r>
      <w:r w:rsidRPr="005417E9">
        <w:t xml:space="preserve"> Finlay</w:t>
      </w:r>
      <w:r>
        <w:t xml:space="preserve">, </w:t>
      </w:r>
      <w:r w:rsidRPr="005417E9">
        <w:t>Christopher C.</w:t>
      </w:r>
      <w:r>
        <w:t xml:space="preserve"> </w:t>
      </w:r>
      <w:r w:rsidRPr="00A0032A">
        <w:t xml:space="preserve">Earth Planets </w:t>
      </w:r>
      <w:r>
        <w:t xml:space="preserve">and </w:t>
      </w:r>
      <w:r w:rsidRPr="00A0032A">
        <w:t xml:space="preserve">Space, </w:t>
      </w:r>
      <w:r>
        <w:t>in preparation (2018).</w:t>
      </w:r>
    </w:p>
    <w:p w:rsidR="00297902" w:rsidRDefault="00297902" w:rsidP="002F6719"/>
    <w:p w:rsidR="003C16D1" w:rsidRDefault="003C16D1" w:rsidP="00953691">
      <w:pPr>
        <w:pStyle w:val="Heading1"/>
        <w:numPr>
          <w:ilvl w:val="0"/>
          <w:numId w:val="24"/>
        </w:numPr>
        <w:ind w:left="431" w:hanging="431"/>
      </w:pPr>
      <w:r>
        <w:br w:type="page"/>
      </w:r>
      <w:bookmarkStart w:id="5" w:name="_Toc479585729"/>
      <w:r>
        <w:lastRenderedPageBreak/>
        <w:t xml:space="preserve">Intermediate Validation Report of </w:t>
      </w:r>
      <w:fldSimple w:instr=" DOCPROPERTY  prod_name  \* MERGEFORMAT ">
        <w:r w:rsidR="006A0101">
          <w:t>MMA_SHAi2C</w:t>
        </w:r>
        <w:bookmarkEnd w:id="5"/>
      </w:fldSimple>
    </w:p>
    <w:p w:rsidR="003C16D1" w:rsidRDefault="003C16D1" w:rsidP="00953691">
      <w:pPr>
        <w:pStyle w:val="Heading2"/>
        <w:numPr>
          <w:ilvl w:val="1"/>
          <w:numId w:val="24"/>
        </w:numPr>
        <w:ind w:left="578" w:hanging="578"/>
      </w:pPr>
      <w:bookmarkStart w:id="6" w:name="_Toc312069555"/>
      <w:bookmarkStart w:id="7" w:name="_Toc479585730"/>
      <w:r>
        <w:t xml:space="preserve">Input </w:t>
      </w:r>
      <w:r w:rsidR="00196C08">
        <w:t xml:space="preserve">data </w:t>
      </w:r>
      <w:r>
        <w:t>products</w:t>
      </w:r>
      <w:bookmarkEnd w:id="6"/>
      <w:bookmarkEnd w:id="7"/>
    </w:p>
    <w:p w:rsidR="003C16D1" w:rsidRDefault="003C16D1" w:rsidP="00D61913">
      <w:r>
        <w:t xml:space="preserve">The following </w:t>
      </w:r>
      <w:r w:rsidR="00196C08">
        <w:t xml:space="preserve">input data </w:t>
      </w:r>
      <w:r>
        <w:t xml:space="preserve">products were used </w:t>
      </w:r>
      <w:r w:rsidR="002C06AE">
        <w:t>for</w:t>
      </w:r>
      <w:r>
        <w:t xml:space="preserve"> the </w:t>
      </w:r>
      <w:r w:rsidR="008E0E5F">
        <w:t>estimation</w:t>
      </w:r>
      <w:r>
        <w:t xml:space="preserve"> of the </w:t>
      </w:r>
      <w:fldSimple w:instr=" DOCPROPERTY  prod_name  \* MERGEFORMAT ">
        <w:r w:rsidR="006A0101">
          <w:t>MMA_SHAi2C</w:t>
        </w:r>
      </w:fldSimple>
      <w:r w:rsidR="008E0E5F">
        <w:t xml:space="preserve"> </w:t>
      </w:r>
      <w:proofErr w:type="spellStart"/>
      <w:r w:rsidR="006A0101">
        <w:t>mag</w:t>
      </w:r>
      <w:r w:rsidR="00196C08">
        <w:t>netos</w:t>
      </w:r>
      <w:r w:rsidR="002301C5">
        <w:t>pheric</w:t>
      </w:r>
      <w:proofErr w:type="spellEnd"/>
      <w:r w:rsidR="008E0E5F">
        <w:t xml:space="preserve"> field model</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5070"/>
        <w:gridCol w:w="1275"/>
        <w:gridCol w:w="1276"/>
        <w:gridCol w:w="2232"/>
      </w:tblGrid>
      <w:tr w:rsidR="003C16D1" w:rsidRPr="00D37AC2" w:rsidTr="007853EC">
        <w:trPr>
          <w:trHeight w:val="453"/>
          <w:tblHeader/>
        </w:trPr>
        <w:tc>
          <w:tcPr>
            <w:tcW w:w="5070" w:type="dxa"/>
            <w:tcBorders>
              <w:top w:val="single" w:sz="12" w:space="0" w:color="auto"/>
              <w:bottom w:val="single" w:sz="12" w:space="0" w:color="auto"/>
            </w:tcBorders>
          </w:tcPr>
          <w:p w:rsidR="003C16D1" w:rsidRPr="00995944" w:rsidRDefault="003C16D1" w:rsidP="00995944">
            <w:pPr>
              <w:keepNext/>
              <w:spacing w:before="60"/>
              <w:rPr>
                <w:b/>
              </w:rPr>
            </w:pPr>
            <w:r w:rsidRPr="00995944">
              <w:rPr>
                <w:b/>
              </w:rPr>
              <w:t>Product</w:t>
            </w:r>
            <w:r w:rsidR="008E0E5F">
              <w:rPr>
                <w:b/>
              </w:rPr>
              <w:t>s</w:t>
            </w:r>
          </w:p>
        </w:tc>
        <w:tc>
          <w:tcPr>
            <w:tcW w:w="1275" w:type="dxa"/>
            <w:tcBorders>
              <w:top w:val="single" w:sz="12" w:space="0" w:color="auto"/>
              <w:bottom w:val="single" w:sz="12" w:space="0" w:color="auto"/>
            </w:tcBorders>
          </w:tcPr>
          <w:p w:rsidR="003C16D1" w:rsidRPr="00995944" w:rsidRDefault="003C16D1" w:rsidP="00995944">
            <w:pPr>
              <w:keepNext/>
              <w:spacing w:before="60"/>
              <w:rPr>
                <w:b/>
              </w:rPr>
            </w:pPr>
            <w:r w:rsidRPr="00995944">
              <w:rPr>
                <w:b/>
              </w:rPr>
              <w:t xml:space="preserve">Type </w:t>
            </w:r>
          </w:p>
        </w:tc>
        <w:tc>
          <w:tcPr>
            <w:tcW w:w="1276" w:type="dxa"/>
            <w:tcBorders>
              <w:top w:val="single" w:sz="12" w:space="0" w:color="auto"/>
              <w:bottom w:val="single" w:sz="12" w:space="0" w:color="auto"/>
            </w:tcBorders>
            <w:noWrap/>
          </w:tcPr>
          <w:p w:rsidR="003C16D1" w:rsidRPr="00995944" w:rsidRDefault="008E0E5F" w:rsidP="00995944">
            <w:pPr>
              <w:keepNext/>
              <w:spacing w:before="60"/>
              <w:rPr>
                <w:b/>
              </w:rPr>
            </w:pPr>
            <w:r>
              <w:rPr>
                <w:b/>
              </w:rPr>
              <w:t>P</w:t>
            </w:r>
            <w:r w:rsidR="003C16D1">
              <w:rPr>
                <w:b/>
              </w:rPr>
              <w:t>eriod</w:t>
            </w:r>
          </w:p>
        </w:tc>
        <w:tc>
          <w:tcPr>
            <w:tcW w:w="2232" w:type="dxa"/>
            <w:tcBorders>
              <w:top w:val="single" w:sz="12" w:space="0" w:color="auto"/>
              <w:bottom w:val="single" w:sz="12" w:space="0" w:color="auto"/>
            </w:tcBorders>
          </w:tcPr>
          <w:p w:rsidR="003C16D1" w:rsidRPr="00995944" w:rsidRDefault="003C16D1" w:rsidP="00995944">
            <w:pPr>
              <w:keepNext/>
              <w:spacing w:before="60"/>
              <w:rPr>
                <w:b/>
              </w:rPr>
            </w:pPr>
            <w:r w:rsidRPr="00995944">
              <w:rPr>
                <w:b/>
              </w:rPr>
              <w:t>Comment</w:t>
            </w:r>
          </w:p>
        </w:tc>
      </w:tr>
      <w:tr w:rsidR="003C16D1" w:rsidTr="007853EC">
        <w:tc>
          <w:tcPr>
            <w:tcW w:w="5070" w:type="dxa"/>
            <w:tcBorders>
              <w:top w:val="single" w:sz="12" w:space="0" w:color="auto"/>
            </w:tcBorders>
          </w:tcPr>
          <w:p w:rsidR="003C16D1" w:rsidRPr="00E12AC6" w:rsidRDefault="003C16D1" w:rsidP="008E0E5F">
            <w:pPr>
              <w:spacing w:before="60"/>
              <w:rPr>
                <w:sz w:val="16"/>
              </w:rPr>
            </w:pPr>
            <w:r>
              <w:rPr>
                <w:sz w:val="16"/>
              </w:rPr>
              <w:t>SW_</w:t>
            </w:r>
            <w:r w:rsidR="008E0E5F">
              <w:rPr>
                <w:sz w:val="16"/>
              </w:rPr>
              <w:t>OPER</w:t>
            </w:r>
            <w:r>
              <w:rPr>
                <w:sz w:val="16"/>
              </w:rPr>
              <w:t>_</w:t>
            </w:r>
            <w:r w:rsidR="008E0E5F">
              <w:rPr>
                <w:sz w:val="16"/>
              </w:rPr>
              <w:t>Q3D</w:t>
            </w:r>
            <w:r>
              <w:rPr>
                <w:sz w:val="16"/>
              </w:rPr>
              <w:t>_</w:t>
            </w:r>
            <w:r w:rsidR="002C06AE" w:rsidRPr="002C06AE">
              <w:rPr>
                <w:sz w:val="16"/>
              </w:rPr>
              <w:t>CI_i2__00000000T000000_99999999T999999_0101</w:t>
            </w:r>
          </w:p>
        </w:tc>
        <w:tc>
          <w:tcPr>
            <w:tcW w:w="1275" w:type="dxa"/>
            <w:tcBorders>
              <w:top w:val="single" w:sz="12" w:space="0" w:color="auto"/>
            </w:tcBorders>
          </w:tcPr>
          <w:p w:rsidR="003C16D1" w:rsidRPr="00D66CFF" w:rsidRDefault="002C06AE" w:rsidP="002C06AE">
            <w:pPr>
              <w:spacing w:before="60"/>
              <w:rPr>
                <w:sz w:val="20"/>
                <w:szCs w:val="20"/>
              </w:rPr>
            </w:pPr>
            <w:r>
              <w:rPr>
                <w:sz w:val="20"/>
                <w:szCs w:val="20"/>
              </w:rPr>
              <w:t>Q-matrix of Earth’s (1</w:t>
            </w:r>
            <w:r w:rsidR="00196C08">
              <w:rPr>
                <w:sz w:val="20"/>
                <w:szCs w:val="20"/>
              </w:rPr>
              <w:t>-</w:t>
            </w:r>
            <w:r>
              <w:rPr>
                <w:sz w:val="20"/>
                <w:szCs w:val="20"/>
              </w:rPr>
              <w:t>D mantle + oceans)</w:t>
            </w:r>
          </w:p>
        </w:tc>
        <w:tc>
          <w:tcPr>
            <w:tcW w:w="1276" w:type="dxa"/>
            <w:tcBorders>
              <w:top w:val="single" w:sz="12" w:space="0" w:color="auto"/>
            </w:tcBorders>
            <w:noWrap/>
          </w:tcPr>
          <w:p w:rsidR="003C16D1" w:rsidRPr="00D66CFF" w:rsidRDefault="002C06AE" w:rsidP="002C06AE">
            <w:pPr>
              <w:spacing w:before="60"/>
              <w:jc w:val="center"/>
              <w:rPr>
                <w:sz w:val="20"/>
                <w:szCs w:val="20"/>
              </w:rPr>
            </w:pPr>
            <w:r>
              <w:rPr>
                <w:sz w:val="20"/>
                <w:szCs w:val="20"/>
              </w:rPr>
              <w:t>-</w:t>
            </w:r>
          </w:p>
        </w:tc>
        <w:tc>
          <w:tcPr>
            <w:tcW w:w="2232" w:type="dxa"/>
            <w:tcBorders>
              <w:top w:val="single" w:sz="12" w:space="0" w:color="auto"/>
            </w:tcBorders>
          </w:tcPr>
          <w:p w:rsidR="003C16D1" w:rsidRPr="00D66CFF" w:rsidRDefault="002C06AE" w:rsidP="00995944">
            <w:pPr>
              <w:spacing w:before="60"/>
              <w:rPr>
                <w:sz w:val="20"/>
                <w:szCs w:val="20"/>
              </w:rPr>
            </w:pPr>
            <w:r>
              <w:rPr>
                <w:sz w:val="20"/>
                <w:szCs w:val="20"/>
              </w:rPr>
              <w:t>Used for computing induced part of ionospheric field</w:t>
            </w:r>
          </w:p>
        </w:tc>
      </w:tr>
      <w:tr w:rsidR="00A230F8" w:rsidTr="007853EC">
        <w:tc>
          <w:tcPr>
            <w:tcW w:w="5070" w:type="dxa"/>
          </w:tcPr>
          <w:p w:rsidR="00A230F8" w:rsidRDefault="00A230F8" w:rsidP="00A230F8">
            <w:pPr>
              <w:spacing w:before="60"/>
              <w:rPr>
                <w:sz w:val="16"/>
              </w:rPr>
            </w:pPr>
            <w:r w:rsidRPr="002C06AE">
              <w:rPr>
                <w:sz w:val="16"/>
              </w:rPr>
              <w:t>SW_OPER_AUX_OBS_2__20130101T000000_20131231T235959_01</w:t>
            </w:r>
            <w:r>
              <w:rPr>
                <w:sz w:val="16"/>
              </w:rPr>
              <w:t>17</w:t>
            </w:r>
            <w:r>
              <w:rPr>
                <w:sz w:val="16"/>
              </w:rPr>
              <w:br/>
            </w:r>
            <w:r w:rsidRPr="002C06AE">
              <w:rPr>
                <w:sz w:val="16"/>
              </w:rPr>
              <w:t>SW_OPER_AUX_OBS_2__20140101T000000_20141231T235959_01</w:t>
            </w:r>
            <w:r>
              <w:rPr>
                <w:sz w:val="16"/>
              </w:rPr>
              <w:t>17</w:t>
            </w:r>
            <w:r w:rsidRPr="002C06AE">
              <w:rPr>
                <w:sz w:val="16"/>
              </w:rPr>
              <w:t xml:space="preserve"> SW_OPER_AUX_OBS_2__201</w:t>
            </w:r>
            <w:r>
              <w:rPr>
                <w:sz w:val="16"/>
              </w:rPr>
              <w:t>5</w:t>
            </w:r>
            <w:r w:rsidRPr="002C06AE">
              <w:rPr>
                <w:sz w:val="16"/>
              </w:rPr>
              <w:t>0101T000000_201</w:t>
            </w:r>
            <w:r>
              <w:rPr>
                <w:sz w:val="16"/>
              </w:rPr>
              <w:t>5</w:t>
            </w:r>
            <w:r w:rsidRPr="002C06AE">
              <w:rPr>
                <w:sz w:val="16"/>
              </w:rPr>
              <w:t>1231T235959_01</w:t>
            </w:r>
            <w:r>
              <w:rPr>
                <w:sz w:val="16"/>
              </w:rPr>
              <w:t>17</w:t>
            </w:r>
            <w:r>
              <w:rPr>
                <w:sz w:val="16"/>
              </w:rPr>
              <w:br/>
            </w:r>
            <w:r w:rsidRPr="002C06AE">
              <w:rPr>
                <w:sz w:val="16"/>
              </w:rPr>
              <w:t>SW_OPER_AUX_OBS_2__201</w:t>
            </w:r>
            <w:r>
              <w:rPr>
                <w:sz w:val="16"/>
              </w:rPr>
              <w:t>6</w:t>
            </w:r>
            <w:r w:rsidRPr="002C06AE">
              <w:rPr>
                <w:sz w:val="16"/>
              </w:rPr>
              <w:t>0101T000000_201</w:t>
            </w:r>
            <w:r>
              <w:rPr>
                <w:sz w:val="16"/>
              </w:rPr>
              <w:t>6</w:t>
            </w:r>
            <w:r w:rsidRPr="002C06AE">
              <w:rPr>
                <w:sz w:val="16"/>
              </w:rPr>
              <w:t>1231T235959_01</w:t>
            </w:r>
            <w:r>
              <w:rPr>
                <w:sz w:val="16"/>
              </w:rPr>
              <w:t>17</w:t>
            </w:r>
            <w:r>
              <w:rPr>
                <w:sz w:val="16"/>
              </w:rPr>
              <w:br/>
            </w:r>
            <w:r w:rsidRPr="002C06AE">
              <w:rPr>
                <w:sz w:val="16"/>
              </w:rPr>
              <w:t>SW_OPER_AUX_OBS_2__201</w:t>
            </w:r>
            <w:r>
              <w:rPr>
                <w:sz w:val="16"/>
              </w:rPr>
              <w:t>7</w:t>
            </w:r>
            <w:r w:rsidRPr="002C06AE">
              <w:rPr>
                <w:sz w:val="16"/>
              </w:rPr>
              <w:t>0101T000000_201</w:t>
            </w:r>
            <w:r>
              <w:rPr>
                <w:sz w:val="16"/>
              </w:rPr>
              <w:t>7</w:t>
            </w:r>
            <w:r w:rsidRPr="002C06AE">
              <w:rPr>
                <w:sz w:val="16"/>
              </w:rPr>
              <w:t>1231T235959_01</w:t>
            </w:r>
            <w:r>
              <w:rPr>
                <w:sz w:val="16"/>
              </w:rPr>
              <w:t xml:space="preserve">17 </w:t>
            </w:r>
            <w:r>
              <w:rPr>
                <w:sz w:val="16"/>
              </w:rPr>
              <w:br/>
            </w:r>
            <w:r w:rsidRPr="002C06AE">
              <w:rPr>
                <w:sz w:val="16"/>
              </w:rPr>
              <w:t>SW_OPER_AUX_OBS_2__201</w:t>
            </w:r>
            <w:r>
              <w:rPr>
                <w:sz w:val="16"/>
              </w:rPr>
              <w:t>8</w:t>
            </w:r>
            <w:r w:rsidRPr="002C06AE">
              <w:rPr>
                <w:sz w:val="16"/>
              </w:rPr>
              <w:t>0101T000000_201</w:t>
            </w:r>
            <w:r>
              <w:rPr>
                <w:sz w:val="16"/>
              </w:rPr>
              <w:t>8</w:t>
            </w:r>
            <w:r w:rsidRPr="002C06AE">
              <w:rPr>
                <w:sz w:val="16"/>
              </w:rPr>
              <w:t>1231T235959_01</w:t>
            </w:r>
            <w:r>
              <w:rPr>
                <w:sz w:val="16"/>
              </w:rPr>
              <w:t>17</w:t>
            </w:r>
          </w:p>
        </w:tc>
        <w:tc>
          <w:tcPr>
            <w:tcW w:w="1275" w:type="dxa"/>
          </w:tcPr>
          <w:p w:rsidR="00A230F8" w:rsidRDefault="00A230F8" w:rsidP="00A230F8">
            <w:pPr>
              <w:spacing w:before="60"/>
              <w:rPr>
                <w:sz w:val="20"/>
                <w:szCs w:val="20"/>
              </w:rPr>
            </w:pPr>
            <w:r>
              <w:rPr>
                <w:sz w:val="20"/>
                <w:szCs w:val="20"/>
              </w:rPr>
              <w:t>Observatory hourly mean values</w:t>
            </w:r>
          </w:p>
        </w:tc>
        <w:tc>
          <w:tcPr>
            <w:tcW w:w="1276" w:type="dxa"/>
            <w:noWrap/>
          </w:tcPr>
          <w:p w:rsidR="00A230F8" w:rsidRDefault="00A230F8" w:rsidP="00A230F8">
            <w:pPr>
              <w:spacing w:before="60"/>
              <w:jc w:val="center"/>
              <w:rPr>
                <w:sz w:val="20"/>
                <w:szCs w:val="20"/>
              </w:rPr>
            </w:pPr>
            <w:r>
              <w:rPr>
                <w:sz w:val="20"/>
                <w:szCs w:val="20"/>
              </w:rPr>
              <w:t>2013-11-25</w:t>
            </w:r>
            <w:r>
              <w:rPr>
                <w:sz w:val="20"/>
                <w:szCs w:val="20"/>
              </w:rPr>
              <w:br/>
              <w:t>–</w:t>
            </w:r>
            <w:r>
              <w:rPr>
                <w:sz w:val="20"/>
                <w:szCs w:val="20"/>
              </w:rPr>
              <w:br/>
              <w:t>2017-10-31</w:t>
            </w:r>
          </w:p>
        </w:tc>
        <w:tc>
          <w:tcPr>
            <w:tcW w:w="2232" w:type="dxa"/>
          </w:tcPr>
          <w:p w:rsidR="00A230F8" w:rsidRDefault="00A230F8" w:rsidP="00A230F8">
            <w:pPr>
              <w:spacing w:before="60"/>
              <w:rPr>
                <w:sz w:val="20"/>
                <w:szCs w:val="20"/>
              </w:rPr>
            </w:pPr>
            <w:r>
              <w:rPr>
                <w:sz w:val="20"/>
                <w:szCs w:val="20"/>
              </w:rPr>
              <w:t>A total of 163 observatories are included</w:t>
            </w:r>
          </w:p>
        </w:tc>
      </w:tr>
      <w:tr w:rsidR="00A230F8" w:rsidTr="007853EC">
        <w:tc>
          <w:tcPr>
            <w:tcW w:w="5070" w:type="dxa"/>
          </w:tcPr>
          <w:p w:rsidR="00A230F8" w:rsidRPr="002C06AE" w:rsidRDefault="00A230F8" w:rsidP="00A230F8">
            <w:pPr>
              <w:spacing w:before="60"/>
              <w:rPr>
                <w:sz w:val="16"/>
              </w:rPr>
            </w:pPr>
            <w:r w:rsidRPr="00616F8A">
              <w:rPr>
                <w:sz w:val="16"/>
              </w:rPr>
              <w:t>SW_OPER_AUX_DST_2__19980101T013000_20190115T233000_0001</w:t>
            </w:r>
            <w:r>
              <w:rPr>
                <w:sz w:val="16"/>
              </w:rPr>
              <w:br/>
            </w:r>
            <w:r w:rsidRPr="00616F8A">
              <w:rPr>
                <w:sz w:val="16"/>
              </w:rPr>
              <w:t>SW_OPER_AUX_F10_2__20060101T000000_20190115T000000_0001</w:t>
            </w:r>
            <w:r>
              <w:rPr>
                <w:sz w:val="16"/>
              </w:rPr>
              <w:br/>
            </w:r>
            <w:r w:rsidRPr="00616F8A">
              <w:rPr>
                <w:sz w:val="16"/>
              </w:rPr>
              <w:t>SW_OPER_AUX_KP__2__19990101T023000_20190117T133000_0001</w:t>
            </w:r>
          </w:p>
        </w:tc>
        <w:tc>
          <w:tcPr>
            <w:tcW w:w="1275" w:type="dxa"/>
          </w:tcPr>
          <w:p w:rsidR="00A230F8" w:rsidRDefault="00A230F8" w:rsidP="00A230F8">
            <w:pPr>
              <w:spacing w:before="60"/>
              <w:rPr>
                <w:sz w:val="20"/>
                <w:szCs w:val="20"/>
              </w:rPr>
            </w:pPr>
            <w:r>
              <w:rPr>
                <w:sz w:val="20"/>
                <w:szCs w:val="20"/>
              </w:rPr>
              <w:t>Indices</w:t>
            </w:r>
          </w:p>
        </w:tc>
        <w:tc>
          <w:tcPr>
            <w:tcW w:w="1276" w:type="dxa"/>
            <w:noWrap/>
          </w:tcPr>
          <w:p w:rsidR="00A230F8" w:rsidRDefault="00A230F8" w:rsidP="00A230F8">
            <w:pPr>
              <w:spacing w:before="60"/>
              <w:jc w:val="center"/>
              <w:rPr>
                <w:sz w:val="20"/>
                <w:szCs w:val="20"/>
              </w:rPr>
            </w:pPr>
            <w:r>
              <w:rPr>
                <w:sz w:val="20"/>
                <w:szCs w:val="20"/>
              </w:rPr>
              <w:t>As indicated by the file names</w:t>
            </w:r>
          </w:p>
        </w:tc>
        <w:tc>
          <w:tcPr>
            <w:tcW w:w="2232" w:type="dxa"/>
          </w:tcPr>
          <w:p w:rsidR="00A230F8" w:rsidRDefault="00A230F8" w:rsidP="00A230F8">
            <w:pPr>
              <w:spacing w:before="60"/>
              <w:rPr>
                <w:sz w:val="20"/>
                <w:szCs w:val="20"/>
              </w:rPr>
            </w:pPr>
          </w:p>
        </w:tc>
      </w:tr>
      <w:tr w:rsidR="00A230F8" w:rsidTr="007853EC">
        <w:tc>
          <w:tcPr>
            <w:tcW w:w="5070" w:type="dxa"/>
          </w:tcPr>
          <w:p w:rsidR="00A230F8" w:rsidRPr="00E221F2" w:rsidRDefault="00A230F8" w:rsidP="00A230F8">
            <w:pPr>
              <w:spacing w:before="60"/>
              <w:rPr>
                <w:sz w:val="16"/>
              </w:rPr>
            </w:pPr>
            <w:r>
              <w:rPr>
                <w:sz w:val="16"/>
              </w:rPr>
              <w:t>SW_OPER_MAG</w:t>
            </w:r>
            <w:r w:rsidRPr="006F77C9">
              <w:rPr>
                <w:sz w:val="16"/>
              </w:rPr>
              <w:t>A</w:t>
            </w:r>
            <w:r>
              <w:rPr>
                <w:sz w:val="16"/>
              </w:rPr>
              <w:t>_LR_1B_</w:t>
            </w:r>
            <w:r w:rsidRPr="00E221F2">
              <w:rPr>
                <w:i/>
                <w:sz w:val="15"/>
                <w:szCs w:val="15"/>
              </w:rPr>
              <w:t>yyyymmdd</w:t>
            </w:r>
            <w:r w:rsidRPr="00E221F2">
              <w:rPr>
                <w:sz w:val="15"/>
                <w:szCs w:val="15"/>
              </w:rPr>
              <w:t>T</w:t>
            </w:r>
            <w:r w:rsidRPr="00E221F2">
              <w:rPr>
                <w:i/>
                <w:sz w:val="15"/>
                <w:szCs w:val="15"/>
              </w:rPr>
              <w:t>h1m1s1</w:t>
            </w:r>
            <w:r>
              <w:rPr>
                <w:sz w:val="16"/>
              </w:rPr>
              <w:t>_</w:t>
            </w:r>
            <w:r w:rsidRPr="00E221F2">
              <w:rPr>
                <w:i/>
                <w:sz w:val="15"/>
                <w:szCs w:val="15"/>
              </w:rPr>
              <w:t>yyyymmdd</w:t>
            </w:r>
            <w:r w:rsidRPr="00E221F2">
              <w:rPr>
                <w:sz w:val="15"/>
                <w:szCs w:val="15"/>
              </w:rPr>
              <w:t>T</w:t>
            </w:r>
            <w:r w:rsidRPr="00E221F2">
              <w:rPr>
                <w:i/>
                <w:sz w:val="15"/>
                <w:szCs w:val="15"/>
              </w:rPr>
              <w:t>h2m2s2</w:t>
            </w:r>
            <w:r>
              <w:rPr>
                <w:sz w:val="16"/>
              </w:rPr>
              <w:t>_</w:t>
            </w:r>
            <w:r>
              <w:rPr>
                <w:i/>
                <w:sz w:val="16"/>
              </w:rPr>
              <w:t>vvvv</w:t>
            </w:r>
            <w:r>
              <w:rPr>
                <w:sz w:val="16"/>
              </w:rPr>
              <w:br/>
              <w:t>SW_OPER_MAGB_LR_1B_</w:t>
            </w:r>
            <w:r w:rsidRPr="00E221F2">
              <w:rPr>
                <w:i/>
                <w:sz w:val="15"/>
                <w:szCs w:val="15"/>
              </w:rPr>
              <w:t>yyyymmdd</w:t>
            </w:r>
            <w:r w:rsidRPr="00E221F2">
              <w:rPr>
                <w:sz w:val="15"/>
                <w:szCs w:val="15"/>
              </w:rPr>
              <w:t>T</w:t>
            </w:r>
            <w:r w:rsidRPr="00E221F2">
              <w:rPr>
                <w:i/>
                <w:sz w:val="15"/>
                <w:szCs w:val="15"/>
              </w:rPr>
              <w:t>h1m1s1</w:t>
            </w:r>
            <w:r>
              <w:rPr>
                <w:sz w:val="16"/>
              </w:rPr>
              <w:t>_</w:t>
            </w:r>
            <w:r w:rsidRPr="00E221F2">
              <w:rPr>
                <w:i/>
                <w:sz w:val="15"/>
                <w:szCs w:val="15"/>
              </w:rPr>
              <w:t>yyyymmdd</w:t>
            </w:r>
            <w:r w:rsidRPr="00E221F2">
              <w:rPr>
                <w:sz w:val="15"/>
                <w:szCs w:val="15"/>
              </w:rPr>
              <w:t>T</w:t>
            </w:r>
            <w:r w:rsidRPr="00E221F2">
              <w:rPr>
                <w:i/>
                <w:sz w:val="15"/>
                <w:szCs w:val="15"/>
              </w:rPr>
              <w:t>h2m2s2</w:t>
            </w:r>
            <w:r>
              <w:rPr>
                <w:sz w:val="16"/>
              </w:rPr>
              <w:t>_</w:t>
            </w:r>
            <w:r>
              <w:rPr>
                <w:i/>
                <w:sz w:val="16"/>
              </w:rPr>
              <w:t>vvvv</w:t>
            </w:r>
            <w:r>
              <w:rPr>
                <w:sz w:val="16"/>
              </w:rPr>
              <w:br/>
              <w:t>SW_OPER_MAGC_LR_1B_</w:t>
            </w:r>
            <w:r w:rsidRPr="00E221F2">
              <w:rPr>
                <w:i/>
                <w:sz w:val="15"/>
                <w:szCs w:val="15"/>
              </w:rPr>
              <w:t>yyyymmdd</w:t>
            </w:r>
            <w:r w:rsidRPr="00E221F2">
              <w:rPr>
                <w:sz w:val="15"/>
                <w:szCs w:val="15"/>
              </w:rPr>
              <w:t>T</w:t>
            </w:r>
            <w:r w:rsidRPr="00E221F2">
              <w:rPr>
                <w:i/>
                <w:sz w:val="15"/>
                <w:szCs w:val="15"/>
              </w:rPr>
              <w:t>h1m1s1</w:t>
            </w:r>
            <w:r>
              <w:rPr>
                <w:sz w:val="16"/>
              </w:rPr>
              <w:t>_</w:t>
            </w:r>
            <w:r w:rsidRPr="00E221F2">
              <w:rPr>
                <w:i/>
                <w:sz w:val="15"/>
                <w:szCs w:val="15"/>
              </w:rPr>
              <w:t>yyyymmdd</w:t>
            </w:r>
            <w:r w:rsidRPr="00E221F2">
              <w:rPr>
                <w:sz w:val="15"/>
                <w:szCs w:val="15"/>
              </w:rPr>
              <w:t>T</w:t>
            </w:r>
            <w:r w:rsidRPr="00E221F2">
              <w:rPr>
                <w:i/>
                <w:sz w:val="15"/>
                <w:szCs w:val="15"/>
              </w:rPr>
              <w:t>h2m2s2</w:t>
            </w:r>
            <w:r>
              <w:rPr>
                <w:sz w:val="16"/>
              </w:rPr>
              <w:t>_</w:t>
            </w:r>
            <w:r>
              <w:rPr>
                <w:i/>
                <w:sz w:val="16"/>
              </w:rPr>
              <w:t>vvvv</w:t>
            </w:r>
          </w:p>
        </w:tc>
        <w:tc>
          <w:tcPr>
            <w:tcW w:w="1275" w:type="dxa"/>
          </w:tcPr>
          <w:p w:rsidR="00A230F8" w:rsidRDefault="00A230F8" w:rsidP="00A230F8">
            <w:pPr>
              <w:spacing w:before="60"/>
              <w:rPr>
                <w:sz w:val="20"/>
                <w:szCs w:val="20"/>
              </w:rPr>
            </w:pPr>
            <w:r>
              <w:rPr>
                <w:sz w:val="20"/>
                <w:szCs w:val="20"/>
              </w:rPr>
              <w:t>Swarm magnetic data, 1 Hz</w:t>
            </w:r>
          </w:p>
        </w:tc>
        <w:tc>
          <w:tcPr>
            <w:tcW w:w="1276" w:type="dxa"/>
            <w:noWrap/>
          </w:tcPr>
          <w:p w:rsidR="00A230F8" w:rsidRDefault="00A230F8" w:rsidP="00A230F8">
            <w:pPr>
              <w:spacing w:before="60"/>
              <w:jc w:val="center"/>
              <w:rPr>
                <w:sz w:val="20"/>
                <w:szCs w:val="20"/>
              </w:rPr>
            </w:pPr>
            <w:r>
              <w:rPr>
                <w:sz w:val="20"/>
                <w:szCs w:val="20"/>
              </w:rPr>
              <w:t>2013-11-25</w:t>
            </w:r>
            <w:r>
              <w:rPr>
                <w:sz w:val="20"/>
                <w:szCs w:val="20"/>
              </w:rPr>
              <w:br/>
              <w:t>-</w:t>
            </w:r>
            <w:r>
              <w:rPr>
                <w:sz w:val="20"/>
                <w:szCs w:val="20"/>
              </w:rPr>
              <w:br/>
              <w:t>2018-12-31</w:t>
            </w:r>
          </w:p>
        </w:tc>
        <w:tc>
          <w:tcPr>
            <w:tcW w:w="2232" w:type="dxa"/>
          </w:tcPr>
          <w:p w:rsidR="00A230F8" w:rsidRDefault="00A230F8" w:rsidP="00A230F8">
            <w:pPr>
              <w:spacing w:before="60"/>
              <w:rPr>
                <w:sz w:val="20"/>
                <w:szCs w:val="20"/>
              </w:rPr>
            </w:pPr>
            <w:r>
              <w:rPr>
                <w:sz w:val="20"/>
                <w:szCs w:val="20"/>
              </w:rPr>
              <w:t xml:space="preserve">Decimated to 1 </w:t>
            </w:r>
            <w:proofErr w:type="spellStart"/>
            <w:r>
              <w:rPr>
                <w:sz w:val="20"/>
                <w:szCs w:val="20"/>
              </w:rPr>
              <w:t>mnute</w:t>
            </w:r>
            <w:proofErr w:type="spellEnd"/>
            <w:r>
              <w:rPr>
                <w:sz w:val="20"/>
                <w:szCs w:val="20"/>
              </w:rPr>
              <w:t xml:space="preserve"> sampling</w:t>
            </w:r>
            <w:r>
              <w:rPr>
                <w:sz w:val="20"/>
                <w:szCs w:val="20"/>
              </w:rPr>
              <w:br/>
            </w:r>
            <w:proofErr w:type="spellStart"/>
            <w:r>
              <w:rPr>
                <w:i/>
                <w:sz w:val="20"/>
                <w:szCs w:val="20"/>
              </w:rPr>
              <w:t>vvvv</w:t>
            </w:r>
            <w:proofErr w:type="spellEnd"/>
            <w:r w:rsidRPr="00616F8A">
              <w:rPr>
                <w:sz w:val="20"/>
                <w:szCs w:val="20"/>
              </w:rPr>
              <w:t xml:space="preserve"> = </w:t>
            </w:r>
            <w:r>
              <w:rPr>
                <w:sz w:val="20"/>
                <w:szCs w:val="20"/>
              </w:rPr>
              <w:t>0505 or 0506</w:t>
            </w:r>
          </w:p>
        </w:tc>
      </w:tr>
    </w:tbl>
    <w:p w:rsidR="003C16D1" w:rsidRDefault="003C16D1" w:rsidP="00D61913">
      <w:pPr>
        <w:pStyle w:val="Caption"/>
      </w:pPr>
      <w:bookmarkStart w:id="8" w:name="_Toc312069576"/>
      <w:bookmarkStart w:id="9" w:name="_Toc479585753"/>
      <w:r>
        <w:t xml:space="preserve">Table </w:t>
      </w:r>
      <w:r w:rsidR="00F512E5">
        <w:fldChar w:fldCharType="begin"/>
      </w:r>
      <w:r w:rsidR="00F512E5">
        <w:instrText xml:space="preserve"> STYLEREF 1 \s </w:instrText>
      </w:r>
      <w:r w:rsidR="00F512E5">
        <w:fldChar w:fldCharType="separate"/>
      </w:r>
      <w:r w:rsidR="00F31E05">
        <w:rPr>
          <w:noProof/>
        </w:rPr>
        <w:t>1</w:t>
      </w:r>
      <w:r w:rsidR="00F512E5">
        <w:rPr>
          <w:noProof/>
        </w:rPr>
        <w:fldChar w:fldCharType="end"/>
      </w:r>
      <w:r>
        <w:noBreakHyphen/>
      </w:r>
      <w:r w:rsidR="00F512E5">
        <w:fldChar w:fldCharType="begin"/>
      </w:r>
      <w:r w:rsidR="00F512E5">
        <w:instrText xml:space="preserve"> SEQ Table \* ARABIC \s 1 </w:instrText>
      </w:r>
      <w:r w:rsidR="00F512E5">
        <w:fldChar w:fldCharType="separate"/>
      </w:r>
      <w:r w:rsidR="00F31E05">
        <w:rPr>
          <w:noProof/>
        </w:rPr>
        <w:t>1</w:t>
      </w:r>
      <w:r w:rsidR="00F512E5">
        <w:rPr>
          <w:noProof/>
        </w:rPr>
        <w:fldChar w:fldCharType="end"/>
      </w:r>
      <w:r>
        <w:t xml:space="preserve">: Input </w:t>
      </w:r>
      <w:r w:rsidR="00196C08">
        <w:t xml:space="preserve">data </w:t>
      </w:r>
      <w:r>
        <w:t>products</w:t>
      </w:r>
      <w:bookmarkEnd w:id="8"/>
      <w:bookmarkEnd w:id="9"/>
    </w:p>
    <w:p w:rsidR="002C6E11" w:rsidRDefault="002C6E11" w:rsidP="002C6E11">
      <w:pPr>
        <w:pStyle w:val="Heading2"/>
        <w:numPr>
          <w:ilvl w:val="1"/>
          <w:numId w:val="24"/>
        </w:numPr>
      </w:pPr>
      <w:bookmarkStart w:id="10" w:name="_Toc479585731"/>
      <w:bookmarkStart w:id="11" w:name="_Toc312069556"/>
      <w:r w:rsidRPr="002C6E11">
        <w:t>Model Parameterization</w:t>
      </w:r>
      <w:r w:rsidR="00A813B2">
        <w:t xml:space="preserve"> and Data Selection</w:t>
      </w:r>
      <w:bookmarkEnd w:id="10"/>
    </w:p>
    <w:p w:rsidR="002C6E11" w:rsidRPr="002C6E11" w:rsidRDefault="00A813B2" w:rsidP="00A813B2">
      <w:pPr>
        <w:keepNext/>
      </w:pPr>
      <w:r>
        <w:t xml:space="preserve">See Section </w:t>
      </w:r>
      <w:r>
        <w:fldChar w:fldCharType="begin"/>
      </w:r>
      <w:r>
        <w:instrText xml:space="preserve"> REF _Ref424732350 \r \h </w:instrText>
      </w:r>
      <w:r>
        <w:fldChar w:fldCharType="separate"/>
      </w:r>
      <w:r w:rsidR="00F31E05">
        <w:t>2.1</w:t>
      </w:r>
      <w:r>
        <w:fldChar w:fldCharType="end"/>
      </w:r>
      <w:r>
        <w:t>.</w:t>
      </w:r>
    </w:p>
    <w:p w:rsidR="003C16D1" w:rsidRDefault="003C16D1" w:rsidP="002C6E11">
      <w:pPr>
        <w:pStyle w:val="Heading2"/>
        <w:numPr>
          <w:ilvl w:val="1"/>
          <w:numId w:val="24"/>
        </w:numPr>
      </w:pPr>
      <w:bookmarkStart w:id="12" w:name="_Toc479585732"/>
      <w:r>
        <w:t>Output Products</w:t>
      </w:r>
      <w:bookmarkEnd w:id="11"/>
      <w:bookmarkEnd w:id="12"/>
    </w:p>
    <w:p w:rsidR="003C16D1" w:rsidRDefault="003C16D1" w:rsidP="00D61913">
      <w:r>
        <w:t>The products of this validation report are:</w:t>
      </w:r>
    </w:p>
    <w:p w:rsidR="003C16D1" w:rsidRPr="00D37AC2" w:rsidRDefault="003C16D1" w:rsidP="00D61913">
      <w:pPr>
        <w:rPr>
          <w:i/>
        </w:rPr>
      </w:pPr>
      <w:r w:rsidRPr="00D37AC2">
        <w:rPr>
          <w:i/>
        </w:rPr>
        <w:t>Swarm Level 2 Magnet</w:t>
      </w:r>
      <w:r w:rsidR="002301C5">
        <w:rPr>
          <w:i/>
        </w:rPr>
        <w:t>ospheric</w:t>
      </w:r>
      <w:r>
        <w:rPr>
          <w:i/>
        </w:rPr>
        <w:t xml:space="preserve"> </w:t>
      </w:r>
      <w:r w:rsidRPr="00D37AC2">
        <w:rPr>
          <w:i/>
        </w:rPr>
        <w:t xml:space="preserve">field Product: </w:t>
      </w:r>
    </w:p>
    <w:p w:rsidR="003C16D1" w:rsidRPr="00E701D6" w:rsidRDefault="002C2033" w:rsidP="00E701D6">
      <w:fldSimple w:instr=" DOCPROPERTY  prod_detail  \* MERGEFORMAT ">
        <w:r w:rsidR="00A230F8">
          <w:t>SW_OPER_MMA_SHAi2C_20131125T000000_20181231T235959_0501</w:t>
        </w:r>
      </w:fldSimple>
    </w:p>
    <w:p w:rsidR="003C16D1" w:rsidRPr="00D37AC2" w:rsidRDefault="003C16D1" w:rsidP="00D61913">
      <w:pPr>
        <w:rPr>
          <w:i/>
        </w:rPr>
      </w:pPr>
      <w:r w:rsidRPr="00D37AC2">
        <w:rPr>
          <w:i/>
        </w:rPr>
        <w:t>Swarm Level 2</w:t>
      </w:r>
      <w:r>
        <w:rPr>
          <w:i/>
        </w:rPr>
        <w:t xml:space="preserve"> Intermediate</w:t>
      </w:r>
      <w:r w:rsidRPr="00D37AC2">
        <w:rPr>
          <w:i/>
        </w:rPr>
        <w:t xml:space="preserve"> Validation Product: </w:t>
      </w:r>
    </w:p>
    <w:p w:rsidR="003C16D1" w:rsidRPr="00F573C5" w:rsidRDefault="007853EC" w:rsidP="00D61913">
      <w:r>
        <w:t>SW_OPER_MMA_VALi2C</w:t>
      </w:r>
      <w:fldSimple w:instr=" DOCPROPERTY  prod_detail  \* MERGEFORMAT ">
        <w:r w:rsidR="00A230F8" w:rsidRPr="00A230F8">
          <w:rPr>
            <w:vanish/>
          </w:rPr>
          <w:t>SW_OPER_MMA_SHAi2C</w:t>
        </w:r>
        <w:r w:rsidR="00A230F8">
          <w:t>_20131125T000000_20181231T235959_0501</w:t>
        </w:r>
      </w:fldSimple>
    </w:p>
    <w:p w:rsidR="003C16D1" w:rsidRDefault="003C16D1" w:rsidP="00953691">
      <w:pPr>
        <w:pStyle w:val="Heading2"/>
        <w:numPr>
          <w:ilvl w:val="1"/>
          <w:numId w:val="24"/>
        </w:numPr>
        <w:ind w:left="578" w:hanging="578"/>
        <w:rPr>
          <w:lang w:eastAsia="da-DK"/>
        </w:rPr>
      </w:pPr>
      <w:bookmarkStart w:id="13" w:name="_Toc312069557"/>
      <w:bookmarkStart w:id="14" w:name="_Toc479585733"/>
      <w:r>
        <w:rPr>
          <w:lang w:eastAsia="da-DK"/>
        </w:rPr>
        <w:lastRenderedPageBreak/>
        <w:t>Validation Results</w:t>
      </w:r>
      <w:bookmarkEnd w:id="13"/>
      <w:bookmarkEnd w:id="14"/>
    </w:p>
    <w:p w:rsidR="003C16D1" w:rsidRDefault="003C16D1" w:rsidP="004D3113">
      <w:pPr>
        <w:keepNext/>
      </w:pPr>
      <w:r>
        <w:t xml:space="preserve">The tests were conducted between </w:t>
      </w:r>
      <w:r w:rsidR="002F6719" w:rsidRPr="009C06DD">
        <w:t>201</w:t>
      </w:r>
      <w:r w:rsidR="00A230F8">
        <w:t>9</w:t>
      </w:r>
      <w:r w:rsidR="002F6719" w:rsidRPr="009C06DD">
        <w:t>-0</w:t>
      </w:r>
      <w:r w:rsidR="004D3113">
        <w:t>1</w:t>
      </w:r>
      <w:r w:rsidR="002F6719" w:rsidRPr="009C06DD">
        <w:t>-</w:t>
      </w:r>
      <w:r w:rsidR="004D3113">
        <w:t>25</w:t>
      </w:r>
      <w:r w:rsidR="002F6719" w:rsidRPr="009C06DD">
        <w:t xml:space="preserve"> and 201</w:t>
      </w:r>
      <w:r w:rsidR="00A230F8">
        <w:t>9</w:t>
      </w:r>
      <w:r w:rsidR="002F6719" w:rsidRPr="009C06DD">
        <w:t>-0</w:t>
      </w:r>
      <w:r w:rsidR="00A230F8">
        <w:t>2</w:t>
      </w:r>
      <w:r w:rsidR="002F6719" w:rsidRPr="009C06DD">
        <w:t>-</w:t>
      </w:r>
      <w:r w:rsidR="00A230F8">
        <w:t>20</w:t>
      </w:r>
      <w:r w:rsidR="00C134C1">
        <w:t>.</w:t>
      </w:r>
      <w:r>
        <w:t xml:space="preserve"> </w:t>
      </w:r>
    </w:p>
    <w:p w:rsidR="003C16D1" w:rsidRPr="00C3078B" w:rsidRDefault="00AC6339" w:rsidP="00C3078B">
      <w:r>
        <w:t>This 5</w:t>
      </w:r>
      <w:r w:rsidRPr="009C3355">
        <w:rPr>
          <w:vertAlign w:val="superscript"/>
        </w:rPr>
        <w:t>th</w:t>
      </w:r>
      <w:r>
        <w:t xml:space="preserve"> year CI L2 production, denoted CIY5, is very similar in methodology and results as last year’s production (CIY4) which is thoroughly described in</w:t>
      </w:r>
      <w:r w:rsidR="004D3113" w:rsidRPr="001F1C29">
        <w:t xml:space="preserve"> </w:t>
      </w:r>
      <w:r w:rsidR="004D3113">
        <w:fldChar w:fldCharType="begin"/>
      </w:r>
      <w:r w:rsidR="004D3113">
        <w:instrText xml:space="preserve"> REF CIY4 \h </w:instrText>
      </w:r>
      <w:r w:rsidR="004D3113">
        <w:fldChar w:fldCharType="separate"/>
      </w:r>
      <w:r w:rsidR="004D3113">
        <w:t>[Sabaka et.al., EPS, 2018]</w:t>
      </w:r>
      <w:r w:rsidR="004D3113">
        <w:fldChar w:fldCharType="end"/>
      </w:r>
      <w:r w:rsidR="004D3113" w:rsidRPr="001F1C29">
        <w:t xml:space="preserve">. </w:t>
      </w:r>
      <w:r w:rsidR="004D3113">
        <w:t xml:space="preserve">The following contains </w:t>
      </w:r>
      <w:r>
        <w:t xml:space="preserve">the results of the tests performed on the </w:t>
      </w:r>
      <w:proofErr w:type="spellStart"/>
      <w:r w:rsidR="00196C08">
        <w:t>magnetospheric</w:t>
      </w:r>
      <w:proofErr w:type="spellEnd"/>
      <w:r w:rsidR="00196C08">
        <w:t xml:space="preserve"> field output product</w:t>
      </w:r>
      <w:r w:rsidR="003C16D1">
        <w:t xml:space="preserve">. </w:t>
      </w:r>
    </w:p>
    <w:p w:rsidR="003C16D1" w:rsidRDefault="00F97EEF" w:rsidP="00D61913">
      <w:pPr>
        <w:pStyle w:val="Heading3"/>
        <w:numPr>
          <w:ilvl w:val="2"/>
          <w:numId w:val="24"/>
        </w:numPr>
        <w:rPr>
          <w:lang w:eastAsia="da-DK"/>
        </w:rPr>
      </w:pPr>
      <w:bookmarkStart w:id="15" w:name="_Toc479585734"/>
      <w:r>
        <w:rPr>
          <w:lang w:eastAsia="da-DK"/>
        </w:rPr>
        <w:t xml:space="preserve">Correlation with </w:t>
      </w:r>
      <w:proofErr w:type="spellStart"/>
      <w:proofErr w:type="gramStart"/>
      <w:r>
        <w:rPr>
          <w:lang w:eastAsia="da-DK"/>
        </w:rPr>
        <w:t>Dst</w:t>
      </w:r>
      <w:proofErr w:type="spellEnd"/>
      <w:proofErr w:type="gramEnd"/>
      <w:r>
        <w:rPr>
          <w:lang w:eastAsia="da-DK"/>
        </w:rPr>
        <w:t xml:space="preserve"> Index</w:t>
      </w:r>
      <w:bookmarkEnd w:id="15"/>
    </w:p>
    <w:p w:rsidR="00076FA7" w:rsidRDefault="000F5B76" w:rsidP="00C36D39">
      <w:r>
        <w:rPr>
          <w:noProof/>
          <w:lang w:val="da-DK" w:eastAsia="da-DK"/>
        </w:rPr>
        <w:drawing>
          <wp:anchor distT="0" distB="0" distL="114300" distR="114300" simplePos="0" relativeHeight="251659776" behindDoc="0" locked="0" layoutInCell="1" allowOverlap="1" wp14:anchorId="2CC45818" wp14:editId="037466F7">
            <wp:simplePos x="0" y="0"/>
            <wp:positionH relativeFrom="column">
              <wp:posOffset>-237490</wp:posOffset>
            </wp:positionH>
            <wp:positionV relativeFrom="paragraph">
              <wp:posOffset>1195705</wp:posOffset>
            </wp:positionV>
            <wp:extent cx="6316980" cy="4764405"/>
            <wp:effectExtent l="0" t="0" r="762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a_Dst.png"/>
                    <pic:cNvPicPr/>
                  </pic:nvPicPr>
                  <pic:blipFill rotWithShape="1">
                    <a:blip r:embed="rId25">
                      <a:extLst>
                        <a:ext uri="{28A0092B-C50C-407E-A947-70E740481C1C}">
                          <a14:useLocalDpi xmlns:a14="http://schemas.microsoft.com/office/drawing/2010/main" val="0"/>
                        </a:ext>
                      </a:extLst>
                    </a:blip>
                    <a:srcRect l="791" t="1819" r="5704" b="909"/>
                    <a:stretch/>
                  </pic:blipFill>
                  <pic:spPr bwMode="auto">
                    <a:xfrm>
                      <a:off x="0" y="0"/>
                      <a:ext cx="6316980" cy="47644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E7062">
        <w:rPr>
          <w:lang w:eastAsia="da-DK"/>
        </w:rPr>
        <w:fldChar w:fldCharType="begin"/>
      </w:r>
      <w:r w:rsidR="003C16D1">
        <w:rPr>
          <w:lang w:eastAsia="da-DK"/>
        </w:rPr>
        <w:instrText xml:space="preserve"> REF _Ref320612379 \h </w:instrText>
      </w:r>
      <w:r w:rsidR="00AE7062">
        <w:rPr>
          <w:lang w:eastAsia="da-DK"/>
        </w:rPr>
      </w:r>
      <w:r w:rsidR="00AE7062">
        <w:rPr>
          <w:lang w:eastAsia="da-DK"/>
        </w:rPr>
        <w:fldChar w:fldCharType="separate"/>
      </w:r>
      <w:r w:rsidR="00F31E05">
        <w:t xml:space="preserve">Figure </w:t>
      </w:r>
      <w:r w:rsidR="00F31E05">
        <w:rPr>
          <w:noProof/>
        </w:rPr>
        <w:t>1</w:t>
      </w:r>
      <w:r w:rsidR="00F31E05">
        <w:noBreakHyphen/>
      </w:r>
      <w:r w:rsidR="00F31E05">
        <w:rPr>
          <w:noProof/>
        </w:rPr>
        <w:t>1</w:t>
      </w:r>
      <w:r w:rsidR="00AE7062">
        <w:rPr>
          <w:lang w:eastAsia="da-DK"/>
        </w:rPr>
        <w:fldChar w:fldCharType="end"/>
      </w:r>
      <w:r w:rsidR="003C16D1">
        <w:rPr>
          <w:lang w:eastAsia="da-DK"/>
        </w:rPr>
        <w:t xml:space="preserve"> below shows the </w:t>
      </w:r>
      <w:r w:rsidR="00C528DA">
        <w:rPr>
          <w:lang w:eastAsia="da-DK"/>
        </w:rPr>
        <w:t xml:space="preserve">correlation </w:t>
      </w:r>
      <w:r w:rsidR="00BD51DC">
        <w:rPr>
          <w:lang w:eastAsia="da-DK"/>
        </w:rPr>
        <w:t>between the</w:t>
      </w:r>
      <w:r w:rsidR="00C528DA">
        <w:rPr>
          <w:lang w:eastAsia="da-DK"/>
        </w:rPr>
        <w:t xml:space="preserve"> main dipole coefficient</w:t>
      </w:r>
      <w:r w:rsidR="0066460D">
        <w:rPr>
          <w:lang w:eastAsia="da-DK"/>
        </w:rPr>
        <w:t>s</w:t>
      </w:r>
      <w:r w:rsidR="00C528DA">
        <w:rPr>
          <w:lang w:eastAsia="da-DK"/>
        </w:rPr>
        <w:t xml:space="preserve"> of the external</w:t>
      </w:r>
      <w:r w:rsidR="00C97085">
        <w:rPr>
          <w:lang w:eastAsia="da-DK"/>
        </w:rPr>
        <w:t xml:space="preserve"> (inducing)</w:t>
      </w:r>
      <w:proofErr w:type="gramStart"/>
      <w:r w:rsidR="000427C5">
        <w:rPr>
          <w:lang w:eastAsia="da-DK"/>
        </w:rPr>
        <w:t xml:space="preserve">, </w:t>
      </w:r>
      <w:proofErr w:type="gramEnd"/>
      <w:r w:rsidR="000427C5" w:rsidRPr="00C528DA">
        <w:rPr>
          <w:position w:val="-10"/>
        </w:rPr>
        <w:object w:dxaOrig="279" w:dyaOrig="360">
          <v:shape id="_x0000_i1030" type="#_x0000_t75" style="width:14.4pt;height:19.2pt" o:ole="">
            <v:imagedata r:id="rId26" o:title=""/>
          </v:shape>
          <o:OLEObject Type="Embed" ProgID="Equation.3" ShapeID="_x0000_i1030" DrawAspect="Content" ObjectID="_1615895447" r:id="rId27"/>
        </w:object>
      </w:r>
      <w:r w:rsidR="000427C5">
        <w:t>,</w:t>
      </w:r>
      <w:r w:rsidR="00C528DA">
        <w:rPr>
          <w:lang w:eastAsia="da-DK"/>
        </w:rPr>
        <w:t xml:space="preserve"> </w:t>
      </w:r>
      <w:r w:rsidR="00196C08">
        <w:rPr>
          <w:lang w:eastAsia="da-DK"/>
        </w:rPr>
        <w:t>and</w:t>
      </w:r>
      <w:r w:rsidR="000427C5">
        <w:rPr>
          <w:lang w:eastAsia="da-DK"/>
        </w:rPr>
        <w:t xml:space="preserve"> internal (induced), </w:t>
      </w:r>
      <w:r w:rsidR="000427C5" w:rsidRPr="000427C5">
        <w:rPr>
          <w:position w:val="-10"/>
        </w:rPr>
        <w:object w:dxaOrig="279" w:dyaOrig="360">
          <v:shape id="_x0000_i1031" type="#_x0000_t75" style="width:14.4pt;height:19.2pt" o:ole="">
            <v:imagedata r:id="rId28" o:title=""/>
          </v:shape>
          <o:OLEObject Type="Embed" ProgID="Equation.3" ShapeID="_x0000_i1031" DrawAspect="Content" ObjectID="_1615895448" r:id="rId29"/>
        </w:object>
      </w:r>
      <w:r w:rsidR="000427C5">
        <w:t>,</w:t>
      </w:r>
      <w:r w:rsidR="000427C5">
        <w:rPr>
          <w:lang w:eastAsia="da-DK"/>
        </w:rPr>
        <w:t xml:space="preserve"> </w:t>
      </w:r>
      <w:r w:rsidR="00C528DA">
        <w:rPr>
          <w:lang w:eastAsia="da-DK"/>
        </w:rPr>
        <w:t>part</w:t>
      </w:r>
      <w:r w:rsidR="00196C08">
        <w:rPr>
          <w:lang w:eastAsia="da-DK"/>
        </w:rPr>
        <w:t>s</w:t>
      </w:r>
      <w:r w:rsidR="00C528DA">
        <w:rPr>
          <w:lang w:eastAsia="da-DK"/>
        </w:rPr>
        <w:t xml:space="preserve"> of the magnetospheric model</w:t>
      </w:r>
      <w:r w:rsidR="00BD51DC">
        <w:rPr>
          <w:lang w:eastAsia="da-DK"/>
        </w:rPr>
        <w:t xml:space="preserve"> </w:t>
      </w:r>
      <w:r w:rsidR="00C528DA">
        <w:rPr>
          <w:lang w:eastAsia="da-DK"/>
        </w:rPr>
        <w:t xml:space="preserve">and the </w:t>
      </w:r>
      <w:r w:rsidR="000427C5">
        <w:rPr>
          <w:lang w:eastAsia="da-DK"/>
        </w:rPr>
        <w:t xml:space="preserve">respective parts, Est and </w:t>
      </w:r>
      <w:proofErr w:type="spellStart"/>
      <w:r w:rsidR="000427C5">
        <w:rPr>
          <w:lang w:eastAsia="da-DK"/>
        </w:rPr>
        <w:t>Ist</w:t>
      </w:r>
      <w:proofErr w:type="spellEnd"/>
      <w:r w:rsidR="000427C5">
        <w:rPr>
          <w:lang w:eastAsia="da-DK"/>
        </w:rPr>
        <w:t xml:space="preserve">, of the </w:t>
      </w:r>
      <w:r w:rsidR="00C528DA">
        <w:rPr>
          <w:lang w:eastAsia="da-DK"/>
        </w:rPr>
        <w:t xml:space="preserve">geomagnetic index, </w:t>
      </w:r>
      <w:proofErr w:type="spellStart"/>
      <w:r w:rsidR="00C528DA">
        <w:rPr>
          <w:lang w:eastAsia="da-DK"/>
        </w:rPr>
        <w:t>Dst</w:t>
      </w:r>
      <w:proofErr w:type="spellEnd"/>
      <w:r w:rsidR="00C528DA">
        <w:rPr>
          <w:lang w:eastAsia="da-DK"/>
        </w:rPr>
        <w:t xml:space="preserve">. The high correlation </w:t>
      </w:r>
      <w:r w:rsidR="00AC6339">
        <w:rPr>
          <w:lang w:eastAsia="da-DK"/>
        </w:rPr>
        <w:t xml:space="preserve">numerically </w:t>
      </w:r>
      <w:r w:rsidR="000427C5">
        <w:rPr>
          <w:lang w:eastAsia="da-DK"/>
        </w:rPr>
        <w:t>above 0.9</w:t>
      </w:r>
      <w:r w:rsidR="00AC6339">
        <w:rPr>
          <w:lang w:eastAsia="da-DK"/>
        </w:rPr>
        <w:t>0</w:t>
      </w:r>
      <w:r w:rsidR="00C528DA">
        <w:rPr>
          <w:lang w:eastAsia="da-DK"/>
        </w:rPr>
        <w:t xml:space="preserve"> demonstrates a </w:t>
      </w:r>
      <w:r w:rsidR="00574FBC">
        <w:rPr>
          <w:lang w:eastAsia="da-DK"/>
        </w:rPr>
        <w:t xml:space="preserve">good estimation </w:t>
      </w:r>
      <w:r w:rsidR="00F97EEF">
        <w:rPr>
          <w:lang w:eastAsia="da-DK"/>
        </w:rPr>
        <w:t>of</w:t>
      </w:r>
      <w:r w:rsidR="00574FBC" w:rsidRPr="00C528DA">
        <w:rPr>
          <w:position w:val="-10"/>
        </w:rPr>
        <w:object w:dxaOrig="279" w:dyaOrig="360">
          <v:shape id="_x0000_i1032" type="#_x0000_t75" style="width:14.4pt;height:19.2pt" o:ole="">
            <v:imagedata r:id="rId26" o:title=""/>
          </v:shape>
          <o:OLEObject Type="Embed" ProgID="Equation.3" ShapeID="_x0000_i1032" DrawAspect="Content" ObjectID="_1615895449" r:id="rId30"/>
        </w:object>
      </w:r>
      <w:r w:rsidR="000427C5">
        <w:t xml:space="preserve"> </w:t>
      </w:r>
      <w:proofErr w:type="spellStart"/>
      <w:proofErr w:type="gramStart"/>
      <w:r w:rsidR="000427C5">
        <w:t>and</w:t>
      </w:r>
      <w:proofErr w:type="spellEnd"/>
      <w:r w:rsidR="000427C5">
        <w:t xml:space="preserve"> </w:t>
      </w:r>
      <w:proofErr w:type="gramEnd"/>
      <w:r w:rsidR="000427C5" w:rsidRPr="000427C5">
        <w:rPr>
          <w:position w:val="-10"/>
        </w:rPr>
        <w:object w:dxaOrig="279" w:dyaOrig="360">
          <v:shape id="_x0000_i1033" type="#_x0000_t75" style="width:14.4pt;height:19.2pt" o:ole="">
            <v:imagedata r:id="rId28" o:title=""/>
          </v:shape>
          <o:OLEObject Type="Embed" ProgID="Equation.3" ShapeID="_x0000_i1033" DrawAspect="Content" ObjectID="_1615895450" r:id="rId31"/>
        </w:object>
      </w:r>
      <w:r w:rsidR="00574FBC">
        <w:t>.</w:t>
      </w:r>
    </w:p>
    <w:p w:rsidR="003C16D1" w:rsidRDefault="003C16D1" w:rsidP="00083336">
      <w:pPr>
        <w:pStyle w:val="Caption"/>
        <w:keepNext w:val="0"/>
        <w:spacing w:before="0"/>
        <w:ind w:left="0"/>
      </w:pPr>
      <w:bookmarkStart w:id="16" w:name="_Ref320612379"/>
      <w:bookmarkStart w:id="17" w:name="_Toc479585750"/>
      <w:r>
        <w:t xml:space="preserve">Figure </w:t>
      </w:r>
      <w:r w:rsidR="00F512E5">
        <w:fldChar w:fldCharType="begin"/>
      </w:r>
      <w:r w:rsidR="00F512E5">
        <w:instrText xml:space="preserve"> STYLEREF 1 \s </w:instrText>
      </w:r>
      <w:r w:rsidR="00F512E5">
        <w:fldChar w:fldCharType="separate"/>
      </w:r>
      <w:r w:rsidR="00F31E05">
        <w:rPr>
          <w:noProof/>
        </w:rPr>
        <w:t>1</w:t>
      </w:r>
      <w:r w:rsidR="00F512E5">
        <w:rPr>
          <w:noProof/>
        </w:rPr>
        <w:fldChar w:fldCharType="end"/>
      </w:r>
      <w:r>
        <w:noBreakHyphen/>
      </w:r>
      <w:r w:rsidR="00F512E5">
        <w:fldChar w:fldCharType="begin"/>
      </w:r>
      <w:r w:rsidR="00F512E5">
        <w:instrText xml:space="preserve"> SEQ Figure \* ARABIC \s 1 </w:instrText>
      </w:r>
      <w:r w:rsidR="00F512E5">
        <w:fldChar w:fldCharType="separate"/>
      </w:r>
      <w:r w:rsidR="00F31E05">
        <w:rPr>
          <w:noProof/>
        </w:rPr>
        <w:t>1</w:t>
      </w:r>
      <w:r w:rsidR="00F512E5">
        <w:rPr>
          <w:noProof/>
        </w:rPr>
        <w:fldChar w:fldCharType="end"/>
      </w:r>
      <w:bookmarkEnd w:id="16"/>
      <w:r>
        <w:t xml:space="preserve">: </w:t>
      </w:r>
      <w:r w:rsidR="00C528DA">
        <w:t xml:space="preserve">Correlation between </w:t>
      </w:r>
      <w:r w:rsidR="00C528DA" w:rsidRPr="00C528DA">
        <w:rPr>
          <w:position w:val="-10"/>
        </w:rPr>
        <w:object w:dxaOrig="279" w:dyaOrig="360">
          <v:shape id="_x0000_i1034" type="#_x0000_t75" style="width:14.4pt;height:19.2pt" o:ole="">
            <v:imagedata r:id="rId14" o:title=""/>
          </v:shape>
          <o:OLEObject Type="Embed" ProgID="Equation.3" ShapeID="_x0000_i1034" DrawAspect="Content" ObjectID="_1615895451" r:id="rId32"/>
        </w:object>
      </w:r>
      <w:r w:rsidR="00C528DA">
        <w:t xml:space="preserve"> </w:t>
      </w:r>
      <w:r w:rsidR="0066460D">
        <w:t xml:space="preserve">and </w:t>
      </w:r>
      <w:r w:rsidR="0066460D" w:rsidRPr="00C528DA">
        <w:rPr>
          <w:position w:val="-10"/>
        </w:rPr>
        <w:object w:dxaOrig="279" w:dyaOrig="360">
          <v:shape id="_x0000_i1035" type="#_x0000_t75" style="width:14.4pt;height:19.2pt" o:ole="">
            <v:imagedata r:id="rId16" o:title=""/>
          </v:shape>
          <o:OLEObject Type="Embed" ProgID="Equation.3" ShapeID="_x0000_i1035" DrawAspect="Content" ObjectID="_1615895452" r:id="rId33"/>
        </w:object>
      </w:r>
      <w:r w:rsidR="0066460D">
        <w:t xml:space="preserve"> </w:t>
      </w:r>
      <w:r w:rsidR="00C528DA">
        <w:t xml:space="preserve">of </w:t>
      </w:r>
      <w:fldSimple w:instr=" DOCPROPERTY  prod_name  \* MERGEFORMAT ">
        <w:r w:rsidR="00C528DA">
          <w:t>MMA_SHAi2C</w:t>
        </w:r>
      </w:fldSimple>
      <w:r w:rsidR="00C528DA">
        <w:t xml:space="preserve"> and </w:t>
      </w:r>
      <w:proofErr w:type="spellStart"/>
      <w:proofErr w:type="gramStart"/>
      <w:r w:rsidR="00C528DA">
        <w:t>Dst</w:t>
      </w:r>
      <w:proofErr w:type="spellEnd"/>
      <w:proofErr w:type="gramEnd"/>
      <w:r w:rsidR="00C528DA">
        <w:t xml:space="preserve"> index</w:t>
      </w:r>
      <w:bookmarkEnd w:id="17"/>
    </w:p>
    <w:p w:rsidR="000427C5" w:rsidRDefault="000427C5" w:rsidP="00392930">
      <w:pPr>
        <w:spacing w:after="0" w:line="240" w:lineRule="auto"/>
      </w:pPr>
    </w:p>
    <w:p w:rsidR="00460FE8" w:rsidRPr="000427C5" w:rsidRDefault="00460FE8" w:rsidP="00392930">
      <w:pPr>
        <w:spacing w:after="0" w:line="240" w:lineRule="auto"/>
      </w:pPr>
    </w:p>
    <w:p w:rsidR="009F1BB3" w:rsidRDefault="00F97EEF" w:rsidP="009F1BB3">
      <w:pPr>
        <w:pStyle w:val="Heading3"/>
        <w:numPr>
          <w:ilvl w:val="2"/>
          <w:numId w:val="24"/>
        </w:numPr>
        <w:rPr>
          <w:lang w:eastAsia="da-DK"/>
        </w:rPr>
      </w:pPr>
      <w:bookmarkStart w:id="18" w:name="_Toc479585735"/>
      <w:r>
        <w:rPr>
          <w:lang w:eastAsia="da-DK"/>
        </w:rPr>
        <w:lastRenderedPageBreak/>
        <w:t>Coherency with RC Index</w:t>
      </w:r>
      <w:bookmarkEnd w:id="18"/>
    </w:p>
    <w:p w:rsidR="00CD6CFD" w:rsidRDefault="00A54BAC" w:rsidP="00460FE8">
      <w:pPr>
        <w:keepNext/>
        <w:keepLines/>
        <w:rPr>
          <w:lang w:eastAsia="da-DK"/>
        </w:rPr>
      </w:pPr>
      <w:r>
        <w:rPr>
          <w:noProof/>
        </w:rPr>
        <w:object w:dxaOrig="225" w:dyaOrig="225">
          <v:shape id="_x0000_s1056" type="#_x0000_t75" style="position:absolute;margin-left:0;margin-top:88.05pt;width:465.8pt;height:344.1pt;z-index:251663872;mso-position-horizontal:center;mso-position-horizontal-relative:text;mso-position-vertical:absolute;mso-position-vertical-relative:text">
            <v:imagedata r:id="rId34" o:title=""/>
            <w10:wrap type="topAndBottom"/>
          </v:shape>
          <o:OLEObject Type="Embed" ProgID="AcroExch.Document.DC" ShapeID="_x0000_s1056" DrawAspect="Content" ObjectID="_1615895467" r:id="rId35"/>
        </w:object>
      </w:r>
      <w:r w:rsidR="00076FA7">
        <w:rPr>
          <w:lang w:eastAsia="da-DK"/>
        </w:rPr>
        <w:t xml:space="preserve">In </w:t>
      </w:r>
      <w:r w:rsidR="003D2056">
        <w:rPr>
          <w:lang w:eastAsia="da-DK"/>
        </w:rPr>
        <w:fldChar w:fldCharType="begin"/>
      </w:r>
      <w:r w:rsidR="003D2056">
        <w:rPr>
          <w:lang w:eastAsia="da-DK"/>
        </w:rPr>
        <w:instrText xml:space="preserve"> REF _Ref424721218 \h </w:instrText>
      </w:r>
      <w:r w:rsidR="003D2056">
        <w:rPr>
          <w:lang w:eastAsia="da-DK"/>
        </w:rPr>
      </w:r>
      <w:r w:rsidR="003D2056">
        <w:rPr>
          <w:lang w:eastAsia="da-DK"/>
        </w:rPr>
        <w:fldChar w:fldCharType="separate"/>
      </w:r>
      <w:r w:rsidR="00F31E05">
        <w:t xml:space="preserve">Figure </w:t>
      </w:r>
      <w:r w:rsidR="00F31E05">
        <w:rPr>
          <w:noProof/>
        </w:rPr>
        <w:t>1</w:t>
      </w:r>
      <w:r w:rsidR="00F31E05">
        <w:noBreakHyphen/>
      </w:r>
      <w:r w:rsidR="00F31E05">
        <w:rPr>
          <w:noProof/>
        </w:rPr>
        <w:t>2</w:t>
      </w:r>
      <w:r w:rsidR="003D2056">
        <w:rPr>
          <w:lang w:eastAsia="da-DK"/>
        </w:rPr>
        <w:fldChar w:fldCharType="end"/>
      </w:r>
      <w:r w:rsidR="00076FA7">
        <w:rPr>
          <w:lang w:eastAsia="da-DK"/>
        </w:rPr>
        <w:t xml:space="preserve"> </w:t>
      </w:r>
      <w:r w:rsidR="00F31E05">
        <w:rPr>
          <w:lang w:eastAsia="da-DK"/>
        </w:rPr>
        <w:t>below</w:t>
      </w:r>
      <w:r w:rsidR="00F97EEF">
        <w:rPr>
          <w:lang w:eastAsia="da-DK"/>
        </w:rPr>
        <w:t xml:space="preserve">, </w:t>
      </w:r>
      <w:r w:rsidR="00CD6CFD">
        <w:rPr>
          <w:lang w:eastAsia="da-DK"/>
        </w:rPr>
        <w:t>the squared coherence</w:t>
      </w:r>
      <w:r w:rsidR="00451A65">
        <w:rPr>
          <w:lang w:eastAsia="da-DK"/>
        </w:rPr>
        <w:t>s</w:t>
      </w:r>
      <w:r w:rsidR="00CD6CFD">
        <w:rPr>
          <w:lang w:eastAsia="da-DK"/>
        </w:rPr>
        <w:t xml:space="preserve"> between the external and the induced </w:t>
      </w:r>
      <w:r w:rsidR="00392930">
        <w:rPr>
          <w:lang w:eastAsia="da-DK"/>
        </w:rPr>
        <w:t xml:space="preserve">dipole </w:t>
      </w:r>
      <w:r w:rsidR="00CD6CFD">
        <w:rPr>
          <w:lang w:eastAsia="da-DK"/>
        </w:rPr>
        <w:t xml:space="preserve">coefficients of </w:t>
      </w:r>
      <w:fldSimple w:instr=" DOCPROPERTY  prod_name  \* MERGEFORMAT ">
        <w:r w:rsidR="00CD6CFD">
          <w:t>MMA_SHAi2C</w:t>
        </w:r>
      </w:fldSimple>
      <w:r w:rsidR="00451A65">
        <w:t xml:space="preserve">, </w:t>
      </w:r>
      <w:r w:rsidR="00CD6CFD">
        <w:t>and of the</w:t>
      </w:r>
      <w:r>
        <w:t>se vs the</w:t>
      </w:r>
      <w:r w:rsidR="00CD6CFD">
        <w:t xml:space="preserve"> RC index</w:t>
      </w:r>
      <w:r w:rsidR="00451A65">
        <w:t xml:space="preserve"> are shown</w:t>
      </w:r>
      <w:r w:rsidR="00F86AA2">
        <w:t>. I</w:t>
      </w:r>
      <w:r w:rsidR="00451A65">
        <w:t xml:space="preserve">n red </w:t>
      </w:r>
      <w:r w:rsidR="00CD6CFD" w:rsidRPr="00C528DA">
        <w:rPr>
          <w:position w:val="-10"/>
        </w:rPr>
        <w:object w:dxaOrig="279" w:dyaOrig="360">
          <v:shape id="_x0000_i1036" type="#_x0000_t75" style="width:14.4pt;height:19.2pt" o:ole="">
            <v:imagedata r:id="rId14" o:title=""/>
          </v:shape>
          <o:OLEObject Type="Embed" ProgID="Equation.3" ShapeID="_x0000_i1036" DrawAspect="Content" ObjectID="_1615895453" r:id="rId36"/>
        </w:object>
      </w:r>
      <w:r w:rsidR="00CD6CFD">
        <w:rPr>
          <w:lang w:eastAsia="da-DK"/>
        </w:rPr>
        <w:t xml:space="preserve"> vs </w:t>
      </w:r>
      <w:proofErr w:type="spellStart"/>
      <w:r w:rsidR="00CD6CFD">
        <w:rPr>
          <w:lang w:eastAsia="da-DK"/>
        </w:rPr>
        <w:t>RC</w:t>
      </w:r>
      <w:r w:rsidR="00CD6CFD" w:rsidRPr="00CD6CFD">
        <w:rPr>
          <w:vertAlign w:val="subscript"/>
          <w:lang w:eastAsia="da-DK"/>
        </w:rPr>
        <w:t>e</w:t>
      </w:r>
      <w:proofErr w:type="spellEnd"/>
      <w:r w:rsidR="00CD6CFD">
        <w:rPr>
          <w:lang w:eastAsia="da-DK"/>
        </w:rPr>
        <w:t xml:space="preserve">, </w:t>
      </w:r>
      <w:r w:rsidR="00451A65">
        <w:rPr>
          <w:lang w:eastAsia="da-DK"/>
        </w:rPr>
        <w:t xml:space="preserve">in blue </w:t>
      </w:r>
      <w:r w:rsidR="00CD6CFD" w:rsidRPr="00C528DA">
        <w:rPr>
          <w:position w:val="-10"/>
        </w:rPr>
        <w:object w:dxaOrig="279" w:dyaOrig="360">
          <v:shape id="_x0000_i1037" type="#_x0000_t75" style="width:14.4pt;height:19.2pt" o:ole="">
            <v:imagedata r:id="rId21" o:title=""/>
          </v:shape>
          <o:OLEObject Type="Embed" ProgID="Equation.3" ShapeID="_x0000_i1037" DrawAspect="Content" ObjectID="_1615895454" r:id="rId37"/>
        </w:object>
      </w:r>
      <w:r w:rsidR="00CD6CFD">
        <w:rPr>
          <w:lang w:eastAsia="da-DK"/>
        </w:rPr>
        <w:t xml:space="preserve"> vs </w:t>
      </w:r>
      <w:proofErr w:type="spellStart"/>
      <w:r w:rsidR="00CD6CFD" w:rsidRPr="00CD6CFD">
        <w:rPr>
          <w:lang w:eastAsia="da-DK"/>
        </w:rPr>
        <w:t>RC</w:t>
      </w:r>
      <w:r w:rsidR="00CD6CFD" w:rsidRPr="00CD6CFD">
        <w:rPr>
          <w:vertAlign w:val="subscript"/>
          <w:lang w:eastAsia="da-DK"/>
        </w:rPr>
        <w:t>i</w:t>
      </w:r>
      <w:proofErr w:type="spellEnd"/>
      <w:r w:rsidR="00CD6CFD">
        <w:rPr>
          <w:lang w:eastAsia="da-DK"/>
        </w:rPr>
        <w:t xml:space="preserve">, </w:t>
      </w:r>
      <w:r>
        <w:rPr>
          <w:lang w:eastAsia="da-DK"/>
        </w:rPr>
        <w:t xml:space="preserve">and </w:t>
      </w:r>
      <w:r w:rsidR="00451A65">
        <w:rPr>
          <w:lang w:eastAsia="da-DK"/>
        </w:rPr>
        <w:t xml:space="preserve">in </w:t>
      </w:r>
      <w:r>
        <w:rPr>
          <w:lang w:eastAsia="da-DK"/>
        </w:rPr>
        <w:t>black</w:t>
      </w:r>
      <w:r w:rsidR="00451A65">
        <w:rPr>
          <w:lang w:eastAsia="da-DK"/>
        </w:rPr>
        <w:t xml:space="preserve"> </w:t>
      </w:r>
      <w:r w:rsidR="00CD6CFD" w:rsidRPr="00C528DA">
        <w:rPr>
          <w:position w:val="-10"/>
        </w:rPr>
        <w:object w:dxaOrig="279" w:dyaOrig="360">
          <v:shape id="_x0000_i1038" type="#_x0000_t75" style="width:14.4pt;height:19.2pt" o:ole="">
            <v:imagedata r:id="rId14" o:title=""/>
          </v:shape>
          <o:OLEObject Type="Embed" ProgID="Equation.3" ShapeID="_x0000_i1038" DrawAspect="Content" ObjectID="_1615895455" r:id="rId38"/>
        </w:object>
      </w:r>
      <w:r w:rsidR="00CD6CFD">
        <w:rPr>
          <w:lang w:eastAsia="da-DK"/>
        </w:rPr>
        <w:t xml:space="preserve"> </w:t>
      </w:r>
      <w:proofErr w:type="gramStart"/>
      <w:r w:rsidR="00CD6CFD">
        <w:rPr>
          <w:lang w:eastAsia="da-DK"/>
        </w:rPr>
        <w:t xml:space="preserve">vs </w:t>
      </w:r>
      <w:proofErr w:type="gramEnd"/>
      <w:r w:rsidR="00CD6CFD" w:rsidRPr="00C528DA">
        <w:rPr>
          <w:position w:val="-10"/>
        </w:rPr>
        <w:object w:dxaOrig="279" w:dyaOrig="360">
          <v:shape id="_x0000_i1039" type="#_x0000_t75" style="width:14.4pt;height:19.2pt" o:ole="">
            <v:imagedata r:id="rId21" o:title=""/>
          </v:shape>
          <o:OLEObject Type="Embed" ProgID="Equation.3" ShapeID="_x0000_i1039" DrawAspect="Content" ObjectID="_1615895456" r:id="rId39"/>
        </w:object>
      </w:r>
      <w:r w:rsidR="00CD6CFD">
        <w:rPr>
          <w:lang w:eastAsia="da-DK"/>
        </w:rPr>
        <w:t xml:space="preserve">. </w:t>
      </w:r>
      <w:r w:rsidR="00392930">
        <w:rPr>
          <w:lang w:eastAsia="da-DK"/>
        </w:rPr>
        <w:t>C</w:t>
      </w:r>
      <w:r w:rsidR="008B2A29">
        <w:rPr>
          <w:lang w:eastAsia="da-DK"/>
        </w:rPr>
        <w:t>oherencies</w:t>
      </w:r>
      <w:r w:rsidR="00F10A18">
        <w:rPr>
          <w:lang w:eastAsia="da-DK"/>
        </w:rPr>
        <w:t xml:space="preserve"> </w:t>
      </w:r>
      <w:r w:rsidR="008B2A29">
        <w:rPr>
          <w:lang w:eastAsia="da-DK"/>
        </w:rPr>
        <w:t>are</w:t>
      </w:r>
      <w:r w:rsidR="00F10A18">
        <w:rPr>
          <w:lang w:eastAsia="da-DK"/>
        </w:rPr>
        <w:t xml:space="preserve"> </w:t>
      </w:r>
      <w:r w:rsidR="00392930">
        <w:rPr>
          <w:lang w:eastAsia="da-DK"/>
        </w:rPr>
        <w:t xml:space="preserve">almost </w:t>
      </w:r>
      <w:r w:rsidR="008B2A29">
        <w:rPr>
          <w:lang w:eastAsia="da-DK"/>
        </w:rPr>
        <w:t xml:space="preserve">everywhere </w:t>
      </w:r>
      <w:r w:rsidR="00392930">
        <w:rPr>
          <w:lang w:eastAsia="da-DK"/>
        </w:rPr>
        <w:t>above 0.8</w:t>
      </w:r>
      <w:r w:rsidR="00F86AA2">
        <w:rPr>
          <w:lang w:eastAsia="da-DK"/>
        </w:rPr>
        <w:t>5</w:t>
      </w:r>
      <w:r w:rsidR="00392930">
        <w:rPr>
          <w:lang w:eastAsia="da-DK"/>
        </w:rPr>
        <w:t xml:space="preserve"> (except vs. RC for periods</w:t>
      </w:r>
      <w:r w:rsidR="00F86AA2">
        <w:rPr>
          <w:lang w:eastAsia="da-DK"/>
        </w:rPr>
        <w:t xml:space="preserve"> shorter than a few days</w:t>
      </w:r>
      <w:r w:rsidR="00392930">
        <w:rPr>
          <w:lang w:eastAsia="da-DK"/>
        </w:rPr>
        <w:t>)</w:t>
      </w:r>
      <w:r w:rsidR="00083336">
        <w:rPr>
          <w:lang w:eastAsia="da-DK"/>
        </w:rPr>
        <w:t>.</w:t>
      </w:r>
    </w:p>
    <w:p w:rsidR="00076FA7" w:rsidRPr="00C36D39" w:rsidRDefault="006B13A4" w:rsidP="006B13A4">
      <w:pPr>
        <w:pStyle w:val="Caption"/>
        <w:keepNext w:val="0"/>
        <w:spacing w:before="360"/>
        <w:ind w:left="0"/>
      </w:pPr>
      <w:bookmarkStart w:id="19" w:name="_Ref424721218"/>
      <w:bookmarkStart w:id="20" w:name="_Toc479585751"/>
      <w:r>
        <w:t xml:space="preserve">Figure </w:t>
      </w:r>
      <w:r>
        <w:fldChar w:fldCharType="begin"/>
      </w:r>
      <w:r>
        <w:instrText xml:space="preserve"> STYLEREF 1 \s </w:instrText>
      </w:r>
      <w:r>
        <w:fldChar w:fldCharType="separate"/>
      </w:r>
      <w:r w:rsidR="00F31E05">
        <w:rPr>
          <w:noProof/>
        </w:rPr>
        <w:t>1</w:t>
      </w:r>
      <w:r>
        <w:fldChar w:fldCharType="end"/>
      </w:r>
      <w:r>
        <w:noBreakHyphen/>
      </w:r>
      <w:r>
        <w:fldChar w:fldCharType="begin"/>
      </w:r>
      <w:r>
        <w:instrText xml:space="preserve"> SEQ Figure \* ARABIC \s 1 </w:instrText>
      </w:r>
      <w:r>
        <w:fldChar w:fldCharType="separate"/>
      </w:r>
      <w:r w:rsidR="00F31E05">
        <w:rPr>
          <w:noProof/>
        </w:rPr>
        <w:t>2</w:t>
      </w:r>
      <w:r>
        <w:fldChar w:fldCharType="end"/>
      </w:r>
      <w:bookmarkEnd w:id="19"/>
      <w:r>
        <w:t xml:space="preserve">: </w:t>
      </w:r>
      <w:r w:rsidR="00F10A18">
        <w:t>Coherency between dipole terms</w:t>
      </w:r>
      <w:r w:rsidR="008B2A29">
        <w:t>,</w:t>
      </w:r>
      <w:r w:rsidR="00F10A18">
        <w:t xml:space="preserve"> </w:t>
      </w:r>
      <w:r w:rsidR="00A54BAC">
        <w:t xml:space="preserve">and </w:t>
      </w:r>
      <w:r w:rsidR="00F10A18">
        <w:t>RC index</w:t>
      </w:r>
      <w:bookmarkEnd w:id="20"/>
    </w:p>
    <w:p w:rsidR="00017EAB" w:rsidRDefault="00017EAB" w:rsidP="00017EAB"/>
    <w:p w:rsidR="00460FE8" w:rsidRDefault="00460FE8" w:rsidP="00017EAB"/>
    <w:p w:rsidR="00A54BAC" w:rsidRDefault="00A54BAC" w:rsidP="00017EAB"/>
    <w:p w:rsidR="009B3402" w:rsidRDefault="009B3402" w:rsidP="00017EAB"/>
    <w:p w:rsidR="009B3402" w:rsidRDefault="009B3402" w:rsidP="00017EAB"/>
    <w:p w:rsidR="00F31E05" w:rsidRDefault="00F31E05" w:rsidP="00017EAB"/>
    <w:p w:rsidR="003C16D1" w:rsidRDefault="00965772" w:rsidP="00017EAB">
      <w:pPr>
        <w:pStyle w:val="Heading3"/>
        <w:numPr>
          <w:ilvl w:val="2"/>
          <w:numId w:val="24"/>
        </w:numPr>
        <w:rPr>
          <w:lang w:eastAsia="da-DK"/>
        </w:rPr>
      </w:pPr>
      <w:bookmarkStart w:id="21" w:name="_Toc479585736"/>
      <w:proofErr w:type="spellStart"/>
      <w:r>
        <w:rPr>
          <w:lang w:eastAsia="da-DK"/>
        </w:rPr>
        <w:lastRenderedPageBreak/>
        <w:t>C_Response</w:t>
      </w:r>
      <w:bookmarkEnd w:id="21"/>
      <w:proofErr w:type="spellEnd"/>
    </w:p>
    <w:p w:rsidR="00965772" w:rsidRDefault="009B3402" w:rsidP="00460FE8">
      <w:pPr>
        <w:keepLines/>
        <w:rPr>
          <w:lang w:eastAsia="da-DK"/>
        </w:rPr>
      </w:pPr>
      <w:r>
        <w:rPr>
          <w:noProof/>
          <w:lang w:val="da-DK" w:eastAsia="da-DK"/>
        </w:rPr>
        <w:drawing>
          <wp:anchor distT="0" distB="0" distL="114300" distR="114300" simplePos="0" relativeHeight="251661824" behindDoc="0" locked="0" layoutInCell="1" allowOverlap="1">
            <wp:simplePos x="0" y="0"/>
            <wp:positionH relativeFrom="margin">
              <wp:posOffset>-31750</wp:posOffset>
            </wp:positionH>
            <wp:positionV relativeFrom="paragraph">
              <wp:posOffset>980440</wp:posOffset>
            </wp:positionV>
            <wp:extent cx="5806440" cy="4436110"/>
            <wp:effectExtent l="0" t="0" r="3810" b="254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a_C_response.png"/>
                    <pic:cNvPicPr/>
                  </pic:nvPicPr>
                  <pic:blipFill rotWithShape="1">
                    <a:blip r:embed="rId40">
                      <a:extLst>
                        <a:ext uri="{28A0092B-C50C-407E-A947-70E740481C1C}">
                          <a14:useLocalDpi xmlns:a14="http://schemas.microsoft.com/office/drawing/2010/main" val="0"/>
                        </a:ext>
                      </a:extLst>
                    </a:blip>
                    <a:srcRect t="1818" r="6871" b="-1"/>
                    <a:stretch/>
                  </pic:blipFill>
                  <pic:spPr bwMode="auto">
                    <a:xfrm>
                      <a:off x="0" y="0"/>
                      <a:ext cx="5806440" cy="4436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93A88">
        <w:rPr>
          <w:lang w:eastAsia="da-DK"/>
        </w:rPr>
        <w:fldChar w:fldCharType="begin"/>
      </w:r>
      <w:r w:rsidR="00393A88">
        <w:rPr>
          <w:lang w:eastAsia="da-DK"/>
        </w:rPr>
        <w:instrText xml:space="preserve"> REF _Ref320613969 \h </w:instrText>
      </w:r>
      <w:r w:rsidR="00393A88">
        <w:rPr>
          <w:lang w:eastAsia="da-DK"/>
        </w:rPr>
      </w:r>
      <w:r w:rsidR="00393A88">
        <w:rPr>
          <w:lang w:eastAsia="da-DK"/>
        </w:rPr>
        <w:fldChar w:fldCharType="separate"/>
      </w:r>
      <w:r w:rsidR="00F31E05">
        <w:t xml:space="preserve">Figure </w:t>
      </w:r>
      <w:r w:rsidR="00F31E05">
        <w:rPr>
          <w:noProof/>
        </w:rPr>
        <w:t>1</w:t>
      </w:r>
      <w:r w:rsidR="00F31E05">
        <w:noBreakHyphen/>
      </w:r>
      <w:r w:rsidR="00F31E05">
        <w:rPr>
          <w:noProof/>
        </w:rPr>
        <w:t>3</w:t>
      </w:r>
      <w:r w:rsidR="00393A88">
        <w:rPr>
          <w:lang w:eastAsia="da-DK"/>
        </w:rPr>
        <w:fldChar w:fldCharType="end"/>
      </w:r>
      <w:r w:rsidR="00393A88">
        <w:rPr>
          <w:lang w:eastAsia="da-DK"/>
        </w:rPr>
        <w:t xml:space="preserve"> </w:t>
      </w:r>
      <w:r w:rsidR="00460FE8">
        <w:rPr>
          <w:lang w:eastAsia="da-DK"/>
        </w:rPr>
        <w:t>below</w:t>
      </w:r>
      <w:r w:rsidR="00393A88">
        <w:rPr>
          <w:lang w:eastAsia="da-DK"/>
        </w:rPr>
        <w:t xml:space="preserve"> shows</w:t>
      </w:r>
      <w:r w:rsidR="003016F0" w:rsidRPr="003016F0">
        <w:t xml:space="preserve"> </w:t>
      </w:r>
      <w:r w:rsidR="003016F0">
        <w:t xml:space="preserve">the </w:t>
      </w:r>
      <w:r w:rsidR="00CD6CFD">
        <w:rPr>
          <w:lang w:eastAsia="da-DK"/>
        </w:rPr>
        <w:t xml:space="preserve">C-response estimates based on </w:t>
      </w:r>
      <w:r w:rsidR="00965772" w:rsidRPr="00C528DA">
        <w:rPr>
          <w:position w:val="-10"/>
        </w:rPr>
        <w:object w:dxaOrig="279" w:dyaOrig="360">
          <v:shape id="_x0000_i1040" type="#_x0000_t75" style="width:14.4pt;height:19.2pt" o:ole="">
            <v:imagedata r:id="rId14" o:title=""/>
          </v:shape>
          <o:OLEObject Type="Embed" ProgID="Equation.3" ShapeID="_x0000_i1040" DrawAspect="Content" ObjectID="_1615895457" r:id="rId41"/>
        </w:object>
      </w:r>
      <w:r w:rsidR="00965772">
        <w:rPr>
          <w:lang w:eastAsia="da-DK"/>
        </w:rPr>
        <w:t xml:space="preserve"> and </w:t>
      </w:r>
      <w:r w:rsidR="00965772" w:rsidRPr="00C528DA">
        <w:rPr>
          <w:position w:val="-10"/>
        </w:rPr>
        <w:object w:dxaOrig="279" w:dyaOrig="360">
          <v:shape id="_x0000_i1041" type="#_x0000_t75" style="width:14.4pt;height:19.2pt" o:ole="">
            <v:imagedata r:id="rId21" o:title=""/>
          </v:shape>
          <o:OLEObject Type="Embed" ProgID="Equation.3" ShapeID="_x0000_i1041" DrawAspect="Content" ObjectID="_1615895458" r:id="rId42"/>
        </w:object>
      </w:r>
      <w:r w:rsidR="00712FEC">
        <w:t xml:space="preserve"> in red circles with estimated error bars</w:t>
      </w:r>
      <w:r w:rsidR="00965772">
        <w:t>.</w:t>
      </w:r>
      <w:r w:rsidR="00712FEC">
        <w:t xml:space="preserve"> </w:t>
      </w:r>
      <w:r w:rsidR="00CD6CFD">
        <w:rPr>
          <w:lang w:eastAsia="da-DK"/>
        </w:rPr>
        <w:t xml:space="preserve">The </w:t>
      </w:r>
      <w:r w:rsidR="00712FEC">
        <w:rPr>
          <w:lang w:eastAsia="da-DK"/>
        </w:rPr>
        <w:t>blue dashed</w:t>
      </w:r>
      <w:r w:rsidR="00CD6CFD">
        <w:rPr>
          <w:lang w:eastAsia="da-DK"/>
        </w:rPr>
        <w:t xml:space="preserve"> curve shows theoretical values based on the conductivity model of Utada et al., </w:t>
      </w:r>
      <w:r w:rsidR="00712FEC">
        <w:rPr>
          <w:lang w:eastAsia="da-DK"/>
        </w:rPr>
        <w:t>whereas</w:t>
      </w:r>
      <w:r>
        <w:rPr>
          <w:lang w:eastAsia="da-DK"/>
        </w:rPr>
        <w:t xml:space="preserve"> the green curves are based on the</w:t>
      </w:r>
      <w:r w:rsidR="00712FEC">
        <w:rPr>
          <w:lang w:eastAsia="da-DK"/>
        </w:rPr>
        <w:t xml:space="preserve"> conductivity model of </w:t>
      </w:r>
      <w:r w:rsidR="004D010A">
        <w:rPr>
          <w:lang w:eastAsia="da-DK"/>
        </w:rPr>
        <w:fldChar w:fldCharType="begin"/>
      </w:r>
      <w:r w:rsidR="004D010A">
        <w:rPr>
          <w:lang w:eastAsia="da-DK"/>
        </w:rPr>
        <w:instrText xml:space="preserve"> REF Grayver \h </w:instrText>
      </w:r>
      <w:r w:rsidR="004D010A">
        <w:rPr>
          <w:lang w:eastAsia="da-DK"/>
        </w:rPr>
      </w:r>
      <w:r w:rsidR="004D010A">
        <w:rPr>
          <w:lang w:eastAsia="da-DK"/>
        </w:rPr>
        <w:fldChar w:fldCharType="separate"/>
      </w:r>
      <w:r w:rsidR="00F31E05">
        <w:t>[</w:t>
      </w:r>
      <w:proofErr w:type="spellStart"/>
      <w:r w:rsidR="00F31E05">
        <w:t>Grayver</w:t>
      </w:r>
      <w:proofErr w:type="spellEnd"/>
      <w:r w:rsidR="00F31E05">
        <w:t>, GRL, 2017]</w:t>
      </w:r>
      <w:r w:rsidR="004D010A">
        <w:rPr>
          <w:lang w:eastAsia="da-DK"/>
        </w:rPr>
        <w:fldChar w:fldCharType="end"/>
      </w:r>
      <w:r w:rsidR="00712FEC">
        <w:rPr>
          <w:lang w:eastAsia="da-DK"/>
        </w:rPr>
        <w:t xml:space="preserve">; both are in </w:t>
      </w:r>
      <w:r w:rsidR="00A12F27">
        <w:rPr>
          <w:lang w:eastAsia="da-DK"/>
        </w:rPr>
        <w:t xml:space="preserve">quite </w:t>
      </w:r>
      <w:r w:rsidR="00712FEC">
        <w:rPr>
          <w:lang w:eastAsia="da-DK"/>
        </w:rPr>
        <w:t>good agreement with the results from the CI MMA dipo</w:t>
      </w:r>
      <w:r w:rsidR="00605365">
        <w:rPr>
          <w:lang w:eastAsia="da-DK"/>
        </w:rPr>
        <w:t>l</w:t>
      </w:r>
      <w:r w:rsidR="00712FEC">
        <w:rPr>
          <w:lang w:eastAsia="da-DK"/>
        </w:rPr>
        <w:t>e terms.</w:t>
      </w:r>
    </w:p>
    <w:p w:rsidR="00393A88" w:rsidRDefault="00393A88" w:rsidP="00DB7B9F">
      <w:pPr>
        <w:pStyle w:val="Caption"/>
        <w:keepNext w:val="0"/>
        <w:spacing w:before="360"/>
        <w:ind w:left="0"/>
      </w:pPr>
      <w:bookmarkStart w:id="22" w:name="_Ref320613969"/>
      <w:bookmarkStart w:id="23" w:name="_Toc479585752"/>
      <w:r>
        <w:t xml:space="preserve">Figure </w:t>
      </w:r>
      <w:r>
        <w:fldChar w:fldCharType="begin"/>
      </w:r>
      <w:r>
        <w:instrText xml:space="preserve"> STYLEREF 1 \s </w:instrText>
      </w:r>
      <w:r>
        <w:fldChar w:fldCharType="separate"/>
      </w:r>
      <w:r w:rsidR="00F31E05">
        <w:rPr>
          <w:noProof/>
        </w:rPr>
        <w:t>1</w:t>
      </w:r>
      <w:r>
        <w:fldChar w:fldCharType="end"/>
      </w:r>
      <w:r>
        <w:noBreakHyphen/>
      </w:r>
      <w:r>
        <w:fldChar w:fldCharType="begin"/>
      </w:r>
      <w:r>
        <w:instrText xml:space="preserve"> SEQ Figure \* ARABIC \s 1 </w:instrText>
      </w:r>
      <w:r>
        <w:fldChar w:fldCharType="separate"/>
      </w:r>
      <w:r w:rsidR="00F31E05">
        <w:rPr>
          <w:noProof/>
        </w:rPr>
        <w:t>3</w:t>
      </w:r>
      <w:r>
        <w:fldChar w:fldCharType="end"/>
      </w:r>
      <w:bookmarkEnd w:id="22"/>
      <w:r>
        <w:t xml:space="preserve">: </w:t>
      </w:r>
      <w:r w:rsidR="00965772">
        <w:t>C-Response estimated from</w:t>
      </w:r>
      <w:r w:rsidR="00965772" w:rsidRPr="00C528DA">
        <w:rPr>
          <w:position w:val="-10"/>
        </w:rPr>
        <w:object w:dxaOrig="279" w:dyaOrig="360">
          <v:shape id="_x0000_i1042" type="#_x0000_t75" style="width:14.4pt;height:19.2pt" o:ole="">
            <v:imagedata r:id="rId14" o:title=""/>
          </v:shape>
          <o:OLEObject Type="Embed" ProgID="Equation.3" ShapeID="_x0000_i1042" DrawAspect="Content" ObjectID="_1615895459" r:id="rId43"/>
        </w:object>
      </w:r>
      <w:r w:rsidR="00965772">
        <w:t xml:space="preserve"> and </w:t>
      </w:r>
      <w:bookmarkEnd w:id="23"/>
      <w:r w:rsidR="00965772" w:rsidRPr="00C528DA">
        <w:rPr>
          <w:position w:val="-10"/>
        </w:rPr>
        <w:object w:dxaOrig="279" w:dyaOrig="360">
          <v:shape id="_x0000_i1043" type="#_x0000_t75" style="width:14.4pt;height:19.2pt" o:ole="">
            <v:imagedata r:id="rId21" o:title=""/>
          </v:shape>
          <o:OLEObject Type="Embed" ProgID="Equation.3" ShapeID="_x0000_i1043" DrawAspect="Content" ObjectID="_1615895460" r:id="rId44"/>
        </w:object>
      </w:r>
    </w:p>
    <w:p w:rsidR="003C16D1" w:rsidRDefault="003C16D1" w:rsidP="00FC758F"/>
    <w:p w:rsidR="003C16D1" w:rsidRDefault="003C16D1" w:rsidP="005F5C30">
      <w:pPr>
        <w:pStyle w:val="Heading3"/>
        <w:numPr>
          <w:ilvl w:val="2"/>
          <w:numId w:val="24"/>
        </w:numPr>
      </w:pPr>
      <w:bookmarkStart w:id="24" w:name="_Ref424732795"/>
      <w:bookmarkStart w:id="25" w:name="_Toc479585737"/>
      <w:r>
        <w:lastRenderedPageBreak/>
        <w:t>Data Statistics</w:t>
      </w:r>
      <w:bookmarkEnd w:id="24"/>
      <w:bookmarkEnd w:id="25"/>
    </w:p>
    <w:p w:rsidR="00331737" w:rsidRDefault="00331737" w:rsidP="00605365">
      <w:pPr>
        <w:keepNext/>
      </w:pPr>
      <w:r>
        <w:t xml:space="preserve">The statistics of the </w:t>
      </w:r>
      <w:r w:rsidR="007B53F5">
        <w:t xml:space="preserve">residuals between the </w:t>
      </w:r>
      <w:r>
        <w:t xml:space="preserve">measurement data </w:t>
      </w:r>
      <w:r w:rsidR="007B53F5">
        <w:t>and the complete CI model</w:t>
      </w:r>
      <w:r>
        <w:t xml:space="preserve"> </w:t>
      </w:r>
      <w:r w:rsidR="007B53F5">
        <w:t>are</w:t>
      </w:r>
      <w:r>
        <w:t xml:space="preserve"> given in </w:t>
      </w:r>
      <w:r w:rsidR="007B53F5">
        <w:fldChar w:fldCharType="begin"/>
      </w:r>
      <w:r w:rsidR="007B53F5">
        <w:instrText xml:space="preserve"> REF _Ref452380188 \h </w:instrText>
      </w:r>
      <w:r w:rsidR="007B53F5">
        <w:fldChar w:fldCharType="separate"/>
      </w:r>
      <w:r w:rsidR="00F31E05">
        <w:t xml:space="preserve">Table </w:t>
      </w:r>
      <w:r w:rsidR="00F31E05">
        <w:rPr>
          <w:noProof/>
        </w:rPr>
        <w:t>1</w:t>
      </w:r>
      <w:r w:rsidR="00F31E05">
        <w:noBreakHyphen/>
      </w:r>
      <w:r w:rsidR="00F31E05">
        <w:rPr>
          <w:noProof/>
        </w:rPr>
        <w:t>2</w:t>
      </w:r>
      <w:r w:rsidR="007B53F5">
        <w:fldChar w:fldCharType="end"/>
      </w:r>
      <w:r>
        <w:t xml:space="preserve"> below. </w:t>
      </w:r>
      <w:r w:rsidR="007B53F5">
        <w:t>Note that the measurements encompass all data</w:t>
      </w:r>
      <w:r w:rsidR="00DB7B9F">
        <w:t xml:space="preserve"> (quiet and disturbed) from both day (sunlit) and </w:t>
      </w:r>
      <w:r>
        <w:t>night side</w:t>
      </w:r>
      <w:r w:rsidR="006B433B">
        <w:t>, high</w:t>
      </w:r>
      <w:r w:rsidRPr="00115338">
        <w:rPr>
          <w:vanish/>
        </w:rPr>
        <w:t xml:space="preserve"> due to its higher altitude</w:t>
      </w:r>
      <w:r w:rsidR="00D62C75">
        <w:t xml:space="preserve"> </w:t>
      </w:r>
      <w:r w:rsidR="006B433B">
        <w:t xml:space="preserve">latitude data are down-weighted, </w:t>
      </w:r>
      <w:proofErr w:type="spellStart"/>
      <w:r w:rsidR="006B433B">
        <w:t>cf</w:t>
      </w:r>
      <w:proofErr w:type="spellEnd"/>
      <w:r w:rsidR="006B433B">
        <w:t xml:space="preserve"> </w:t>
      </w:r>
      <w:r w:rsidR="006B433B">
        <w:fldChar w:fldCharType="begin"/>
      </w:r>
      <w:r w:rsidR="006B433B">
        <w:instrText xml:space="preserve"> REF _Ref424731497 \h </w:instrText>
      </w:r>
      <w:r w:rsidR="006B433B">
        <w:fldChar w:fldCharType="separate"/>
      </w:r>
      <w:r w:rsidR="006B433B">
        <w:t xml:space="preserve">Table </w:t>
      </w:r>
      <w:r w:rsidR="006B433B">
        <w:rPr>
          <w:noProof/>
        </w:rPr>
        <w:t>2</w:t>
      </w:r>
      <w:r w:rsidR="006B433B">
        <w:noBreakHyphen/>
      </w:r>
      <w:r w:rsidR="006B433B">
        <w:rPr>
          <w:noProof/>
        </w:rPr>
        <w:t>1</w:t>
      </w:r>
      <w:r w:rsidR="006B433B">
        <w:fldChar w:fldCharType="end"/>
      </w:r>
      <w:r w:rsidR="00D62C75">
        <w:t>.</w:t>
      </w:r>
    </w:p>
    <w:tbl>
      <w:tblPr>
        <w:tblW w:w="0" w:type="auto"/>
        <w:tblInd w:w="113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1466"/>
        <w:gridCol w:w="675"/>
        <w:gridCol w:w="695"/>
        <w:gridCol w:w="709"/>
        <w:gridCol w:w="675"/>
        <w:gridCol w:w="695"/>
        <w:gridCol w:w="709"/>
        <w:gridCol w:w="711"/>
        <w:gridCol w:w="711"/>
        <w:gridCol w:w="711"/>
      </w:tblGrid>
      <w:tr w:rsidR="00331737" w:rsidTr="007B53F5">
        <w:trPr>
          <w:trHeight w:val="172"/>
          <w:tblHeader/>
        </w:trPr>
        <w:tc>
          <w:tcPr>
            <w:tcW w:w="0" w:type="auto"/>
            <w:vMerge w:val="restart"/>
            <w:tcBorders>
              <w:top w:val="single" w:sz="12" w:space="0" w:color="000000"/>
              <w:right w:val="single" w:sz="12" w:space="0" w:color="000000"/>
              <w:tl2br w:val="single" w:sz="6" w:space="0" w:color="000000"/>
            </w:tcBorders>
            <w:vAlign w:val="bottom"/>
          </w:tcPr>
          <w:p w:rsidR="00331737" w:rsidRDefault="00331737" w:rsidP="00605365">
            <w:pPr>
              <w:keepNext/>
              <w:keepLines/>
              <w:spacing w:before="60" w:after="60"/>
            </w:pPr>
          </w:p>
        </w:tc>
        <w:tc>
          <w:tcPr>
            <w:tcW w:w="0" w:type="auto"/>
            <w:gridSpan w:val="9"/>
            <w:tcBorders>
              <w:top w:val="single" w:sz="12" w:space="0" w:color="000000"/>
              <w:bottom w:val="single" w:sz="6" w:space="0" w:color="000000"/>
            </w:tcBorders>
          </w:tcPr>
          <w:p w:rsidR="00331737" w:rsidRDefault="00331737" w:rsidP="00605365">
            <w:pPr>
              <w:keepNext/>
              <w:keepLines/>
              <w:tabs>
                <w:tab w:val="left" w:pos="968"/>
                <w:tab w:val="center" w:pos="4085"/>
              </w:tabs>
              <w:spacing w:before="60" w:after="60"/>
              <w:jc w:val="center"/>
            </w:pPr>
            <w:r>
              <w:t>Geomagnetic dipole latitude</w:t>
            </w:r>
          </w:p>
        </w:tc>
      </w:tr>
      <w:tr w:rsidR="00331737" w:rsidTr="00D2541B">
        <w:trPr>
          <w:trHeight w:val="170"/>
          <w:tblHeader/>
        </w:trPr>
        <w:tc>
          <w:tcPr>
            <w:tcW w:w="0" w:type="auto"/>
            <w:vMerge/>
            <w:tcBorders>
              <w:right w:val="single" w:sz="12" w:space="0" w:color="000000"/>
              <w:tl2br w:val="single" w:sz="6" w:space="0" w:color="000000"/>
            </w:tcBorders>
          </w:tcPr>
          <w:p w:rsidR="00331737" w:rsidRDefault="00331737" w:rsidP="00605365">
            <w:pPr>
              <w:keepNext/>
              <w:keepLines/>
              <w:spacing w:before="60" w:after="60"/>
            </w:pPr>
          </w:p>
        </w:tc>
        <w:tc>
          <w:tcPr>
            <w:tcW w:w="0" w:type="auto"/>
            <w:gridSpan w:val="3"/>
            <w:tcBorders>
              <w:top w:val="single" w:sz="6" w:space="0" w:color="000000"/>
              <w:left w:val="single" w:sz="12" w:space="0" w:color="000000"/>
              <w:bottom w:val="single" w:sz="12" w:space="0" w:color="000000"/>
              <w:right w:val="single" w:sz="12" w:space="0" w:color="000000"/>
            </w:tcBorders>
          </w:tcPr>
          <w:p w:rsidR="00331737" w:rsidRDefault="00331737" w:rsidP="00605365">
            <w:pPr>
              <w:keepNext/>
              <w:keepLines/>
              <w:spacing w:before="60" w:after="60"/>
              <w:jc w:val="center"/>
            </w:pPr>
            <w:r>
              <w:t>Low, ≤ 10°</w:t>
            </w:r>
          </w:p>
        </w:tc>
        <w:tc>
          <w:tcPr>
            <w:tcW w:w="0" w:type="auto"/>
            <w:gridSpan w:val="3"/>
            <w:tcBorders>
              <w:top w:val="single" w:sz="6" w:space="0" w:color="000000"/>
              <w:left w:val="single" w:sz="12" w:space="0" w:color="000000"/>
              <w:bottom w:val="single" w:sz="12" w:space="0" w:color="000000"/>
              <w:right w:val="single" w:sz="12" w:space="0" w:color="000000"/>
            </w:tcBorders>
          </w:tcPr>
          <w:p w:rsidR="00331737" w:rsidRDefault="00331737" w:rsidP="00605365">
            <w:pPr>
              <w:keepNext/>
              <w:keepLines/>
              <w:spacing w:before="60" w:after="60"/>
              <w:jc w:val="center"/>
            </w:pPr>
            <w:r>
              <w:t>Mid</w:t>
            </w:r>
            <w:proofErr w:type="gramStart"/>
            <w:r>
              <w:t>, ]10</w:t>
            </w:r>
            <w:proofErr w:type="gramEnd"/>
            <w:r>
              <w:t>°..55°]</w:t>
            </w:r>
          </w:p>
        </w:tc>
        <w:tc>
          <w:tcPr>
            <w:tcW w:w="0" w:type="auto"/>
            <w:gridSpan w:val="3"/>
            <w:tcBorders>
              <w:top w:val="single" w:sz="6" w:space="0" w:color="000000"/>
              <w:left w:val="single" w:sz="12" w:space="0" w:color="000000"/>
              <w:bottom w:val="single" w:sz="12" w:space="0" w:color="000000"/>
            </w:tcBorders>
            <w:shd w:val="clear" w:color="auto" w:fill="D9D9D9"/>
          </w:tcPr>
          <w:p w:rsidR="00331737" w:rsidRPr="00D2541B" w:rsidRDefault="00331737" w:rsidP="00605365">
            <w:pPr>
              <w:keepNext/>
              <w:keepLines/>
              <w:spacing w:before="60" w:after="60"/>
              <w:jc w:val="center"/>
              <w:rPr>
                <w:color w:val="808080"/>
              </w:rPr>
            </w:pPr>
            <w:r w:rsidRPr="00D2541B">
              <w:rPr>
                <w:color w:val="808080"/>
              </w:rPr>
              <w:t>High, &gt; 55°</w:t>
            </w:r>
          </w:p>
        </w:tc>
      </w:tr>
      <w:tr w:rsidR="00D2541B" w:rsidTr="00D2541B">
        <w:trPr>
          <w:trHeight w:val="170"/>
          <w:tblHeader/>
        </w:trPr>
        <w:tc>
          <w:tcPr>
            <w:tcW w:w="0" w:type="auto"/>
            <w:vMerge/>
            <w:tcBorders>
              <w:bottom w:val="single" w:sz="12" w:space="0" w:color="000000"/>
              <w:right w:val="single" w:sz="12" w:space="0" w:color="000000"/>
              <w:tl2br w:val="single" w:sz="6" w:space="0" w:color="000000"/>
            </w:tcBorders>
          </w:tcPr>
          <w:p w:rsidR="007B53F5" w:rsidRDefault="007B53F5" w:rsidP="00605365">
            <w:pPr>
              <w:keepNext/>
              <w:keepLines/>
              <w:spacing w:before="60" w:after="60"/>
            </w:pPr>
          </w:p>
        </w:tc>
        <w:tc>
          <w:tcPr>
            <w:tcW w:w="0" w:type="auto"/>
            <w:tcBorders>
              <w:top w:val="single" w:sz="6" w:space="0" w:color="000000"/>
              <w:left w:val="single" w:sz="12" w:space="0" w:color="000000"/>
              <w:bottom w:val="single" w:sz="12" w:space="0" w:color="000000"/>
            </w:tcBorders>
          </w:tcPr>
          <w:p w:rsidR="007B53F5" w:rsidRDefault="007B53F5" w:rsidP="00605365">
            <w:pPr>
              <w:keepNext/>
              <w:keepLines/>
              <w:spacing w:before="60" w:after="60"/>
            </w:pPr>
            <w:r>
              <w:t>σ(B</w:t>
            </w:r>
            <w:r>
              <w:rPr>
                <w:vertAlign w:val="subscript"/>
              </w:rPr>
              <w:t>r</w:t>
            </w:r>
            <w:r>
              <w:t>)</w:t>
            </w:r>
          </w:p>
        </w:tc>
        <w:tc>
          <w:tcPr>
            <w:tcW w:w="0" w:type="auto"/>
            <w:tcBorders>
              <w:top w:val="single" w:sz="6" w:space="0" w:color="000000"/>
              <w:bottom w:val="single" w:sz="12" w:space="0" w:color="000000"/>
            </w:tcBorders>
          </w:tcPr>
          <w:p w:rsidR="007B53F5" w:rsidRDefault="007B53F5" w:rsidP="00605365">
            <w:pPr>
              <w:keepNext/>
              <w:keepLines/>
              <w:spacing w:before="60" w:after="60"/>
            </w:pPr>
            <w:r>
              <w:t>σ(</w:t>
            </w:r>
            <w:proofErr w:type="spellStart"/>
            <w:r>
              <w:t>B</w:t>
            </w:r>
            <w:r>
              <w:rPr>
                <w:vertAlign w:val="subscript"/>
              </w:rPr>
              <w:t>θ</w:t>
            </w:r>
            <w:proofErr w:type="spellEnd"/>
            <w:r>
              <w:t>)</w:t>
            </w:r>
          </w:p>
        </w:tc>
        <w:tc>
          <w:tcPr>
            <w:tcW w:w="0" w:type="auto"/>
            <w:tcBorders>
              <w:top w:val="single" w:sz="6" w:space="0" w:color="000000"/>
              <w:bottom w:val="single" w:sz="12" w:space="0" w:color="000000"/>
              <w:right w:val="single" w:sz="12" w:space="0" w:color="000000"/>
            </w:tcBorders>
          </w:tcPr>
          <w:p w:rsidR="007B53F5" w:rsidRDefault="007B53F5" w:rsidP="00605365">
            <w:pPr>
              <w:keepNext/>
              <w:keepLines/>
              <w:spacing w:before="60" w:after="60"/>
            </w:pPr>
            <w:r>
              <w:t>σ(</w:t>
            </w:r>
            <w:proofErr w:type="spellStart"/>
            <w:r>
              <w:t>B</w:t>
            </w:r>
            <w:r>
              <w:rPr>
                <w:vertAlign w:val="subscript"/>
              </w:rPr>
              <w:t>φ</w:t>
            </w:r>
            <w:proofErr w:type="spellEnd"/>
            <w:r>
              <w:t>)</w:t>
            </w:r>
          </w:p>
        </w:tc>
        <w:tc>
          <w:tcPr>
            <w:tcW w:w="0" w:type="auto"/>
            <w:tcBorders>
              <w:top w:val="single" w:sz="6" w:space="0" w:color="000000"/>
              <w:left w:val="single" w:sz="12" w:space="0" w:color="000000"/>
              <w:bottom w:val="single" w:sz="12" w:space="0" w:color="000000"/>
            </w:tcBorders>
          </w:tcPr>
          <w:p w:rsidR="007B53F5" w:rsidRDefault="007B53F5" w:rsidP="00605365">
            <w:pPr>
              <w:keepNext/>
              <w:keepLines/>
              <w:spacing w:before="60" w:after="60"/>
            </w:pPr>
            <w:r>
              <w:t>σ(B</w:t>
            </w:r>
            <w:r>
              <w:rPr>
                <w:vertAlign w:val="subscript"/>
              </w:rPr>
              <w:t>r</w:t>
            </w:r>
            <w:r>
              <w:t>)</w:t>
            </w:r>
          </w:p>
        </w:tc>
        <w:tc>
          <w:tcPr>
            <w:tcW w:w="0" w:type="auto"/>
            <w:tcBorders>
              <w:top w:val="single" w:sz="6" w:space="0" w:color="000000"/>
              <w:bottom w:val="single" w:sz="12" w:space="0" w:color="000000"/>
              <w:right w:val="single" w:sz="6" w:space="0" w:color="000000"/>
            </w:tcBorders>
          </w:tcPr>
          <w:p w:rsidR="007B53F5" w:rsidRDefault="007B53F5" w:rsidP="00605365">
            <w:pPr>
              <w:keepNext/>
              <w:keepLines/>
              <w:spacing w:before="60" w:after="60"/>
            </w:pPr>
            <w:r>
              <w:t>σ(</w:t>
            </w:r>
            <w:proofErr w:type="spellStart"/>
            <w:r>
              <w:t>B</w:t>
            </w:r>
            <w:r>
              <w:rPr>
                <w:vertAlign w:val="subscript"/>
              </w:rPr>
              <w:t>θ</w:t>
            </w:r>
            <w:proofErr w:type="spellEnd"/>
            <w:r>
              <w:t>)</w:t>
            </w:r>
          </w:p>
        </w:tc>
        <w:tc>
          <w:tcPr>
            <w:tcW w:w="0" w:type="auto"/>
            <w:tcBorders>
              <w:top w:val="single" w:sz="6" w:space="0" w:color="000000"/>
              <w:left w:val="single" w:sz="6" w:space="0" w:color="000000"/>
              <w:bottom w:val="single" w:sz="12" w:space="0" w:color="000000"/>
              <w:right w:val="single" w:sz="12" w:space="0" w:color="000000"/>
            </w:tcBorders>
          </w:tcPr>
          <w:p w:rsidR="007B53F5" w:rsidRDefault="007B53F5" w:rsidP="00605365">
            <w:pPr>
              <w:keepNext/>
              <w:keepLines/>
              <w:spacing w:before="60" w:after="60"/>
            </w:pPr>
            <w:r>
              <w:t>σ(</w:t>
            </w:r>
            <w:proofErr w:type="spellStart"/>
            <w:r>
              <w:t>B</w:t>
            </w:r>
            <w:r>
              <w:rPr>
                <w:vertAlign w:val="subscript"/>
              </w:rPr>
              <w:t>φ</w:t>
            </w:r>
            <w:proofErr w:type="spellEnd"/>
            <w:r>
              <w:t>)</w:t>
            </w:r>
          </w:p>
        </w:tc>
        <w:tc>
          <w:tcPr>
            <w:tcW w:w="0" w:type="auto"/>
            <w:tcBorders>
              <w:top w:val="single" w:sz="6" w:space="0" w:color="000000"/>
              <w:left w:val="single" w:sz="12" w:space="0" w:color="000000"/>
              <w:bottom w:val="single" w:sz="12" w:space="0" w:color="000000"/>
            </w:tcBorders>
            <w:shd w:val="clear" w:color="auto" w:fill="D9D9D9"/>
          </w:tcPr>
          <w:p w:rsidR="007B53F5" w:rsidRPr="00D2541B" w:rsidRDefault="007B53F5" w:rsidP="00605365">
            <w:pPr>
              <w:keepNext/>
              <w:keepLines/>
              <w:spacing w:before="60" w:after="60"/>
              <w:rPr>
                <w:color w:val="808080"/>
              </w:rPr>
            </w:pPr>
            <w:r w:rsidRPr="00D2541B">
              <w:rPr>
                <w:color w:val="808080"/>
              </w:rPr>
              <w:t>σ(B</w:t>
            </w:r>
            <w:r w:rsidRPr="00D2541B">
              <w:rPr>
                <w:color w:val="808080"/>
                <w:vertAlign w:val="subscript"/>
              </w:rPr>
              <w:t>r</w:t>
            </w:r>
            <w:r w:rsidRPr="00D2541B">
              <w:rPr>
                <w:color w:val="808080"/>
              </w:rPr>
              <w:t>)</w:t>
            </w:r>
          </w:p>
        </w:tc>
        <w:tc>
          <w:tcPr>
            <w:tcW w:w="0" w:type="auto"/>
            <w:tcBorders>
              <w:top w:val="single" w:sz="6" w:space="0" w:color="000000"/>
              <w:bottom w:val="single" w:sz="12" w:space="0" w:color="000000"/>
            </w:tcBorders>
            <w:shd w:val="clear" w:color="auto" w:fill="D9D9D9"/>
          </w:tcPr>
          <w:p w:rsidR="007B53F5" w:rsidRPr="00D2541B" w:rsidRDefault="007B53F5" w:rsidP="00605365">
            <w:pPr>
              <w:keepNext/>
              <w:keepLines/>
              <w:spacing w:before="60" w:after="60"/>
              <w:rPr>
                <w:color w:val="808080"/>
              </w:rPr>
            </w:pPr>
            <w:r w:rsidRPr="00D2541B">
              <w:rPr>
                <w:color w:val="808080"/>
              </w:rPr>
              <w:t>σ(</w:t>
            </w:r>
            <w:proofErr w:type="spellStart"/>
            <w:r w:rsidRPr="00D2541B">
              <w:rPr>
                <w:color w:val="808080"/>
              </w:rPr>
              <w:t>B</w:t>
            </w:r>
            <w:r w:rsidRPr="00D2541B">
              <w:rPr>
                <w:color w:val="808080"/>
                <w:vertAlign w:val="subscript"/>
              </w:rPr>
              <w:t>θ</w:t>
            </w:r>
            <w:proofErr w:type="spellEnd"/>
            <w:r w:rsidRPr="00D2541B">
              <w:rPr>
                <w:color w:val="808080"/>
              </w:rPr>
              <w:t>)</w:t>
            </w:r>
          </w:p>
        </w:tc>
        <w:tc>
          <w:tcPr>
            <w:tcW w:w="0" w:type="auto"/>
            <w:tcBorders>
              <w:top w:val="single" w:sz="6" w:space="0" w:color="000000"/>
              <w:bottom w:val="single" w:sz="12" w:space="0" w:color="000000"/>
            </w:tcBorders>
            <w:shd w:val="clear" w:color="auto" w:fill="D9D9D9"/>
          </w:tcPr>
          <w:p w:rsidR="007B53F5" w:rsidRPr="00D2541B" w:rsidRDefault="007B53F5" w:rsidP="00605365">
            <w:pPr>
              <w:keepNext/>
              <w:keepLines/>
              <w:spacing w:before="60" w:after="60"/>
              <w:rPr>
                <w:color w:val="808080"/>
              </w:rPr>
            </w:pPr>
            <w:r w:rsidRPr="00D2541B">
              <w:rPr>
                <w:color w:val="808080"/>
              </w:rPr>
              <w:t>σ(</w:t>
            </w:r>
            <w:proofErr w:type="spellStart"/>
            <w:r w:rsidRPr="00D2541B">
              <w:rPr>
                <w:color w:val="808080"/>
              </w:rPr>
              <w:t>B</w:t>
            </w:r>
            <w:r w:rsidRPr="00D2541B">
              <w:rPr>
                <w:color w:val="808080"/>
                <w:vertAlign w:val="subscript"/>
              </w:rPr>
              <w:t>φ</w:t>
            </w:r>
            <w:proofErr w:type="spellEnd"/>
            <w:r w:rsidRPr="00D2541B">
              <w:rPr>
                <w:color w:val="808080"/>
              </w:rPr>
              <w:t>)</w:t>
            </w:r>
          </w:p>
        </w:tc>
      </w:tr>
      <w:tr w:rsidR="00D2541B" w:rsidTr="00D2541B">
        <w:tc>
          <w:tcPr>
            <w:tcW w:w="1466" w:type="dxa"/>
            <w:tcBorders>
              <w:bottom w:val="single" w:sz="12" w:space="0" w:color="000000"/>
              <w:right w:val="single" w:sz="12" w:space="0" w:color="000000"/>
            </w:tcBorders>
          </w:tcPr>
          <w:p w:rsidR="007B53F5" w:rsidRDefault="007B53F5" w:rsidP="00605365">
            <w:pPr>
              <w:keepNext/>
              <w:keepLines/>
              <w:spacing w:before="60" w:after="0"/>
            </w:pPr>
            <w:r>
              <w:t>Swarm A</w:t>
            </w:r>
          </w:p>
        </w:tc>
        <w:tc>
          <w:tcPr>
            <w:tcW w:w="0" w:type="auto"/>
            <w:tcBorders>
              <w:top w:val="single" w:sz="6" w:space="0" w:color="000000"/>
              <w:left w:val="single" w:sz="12" w:space="0" w:color="000000"/>
              <w:bottom w:val="single" w:sz="12" w:space="0" w:color="000000"/>
            </w:tcBorders>
          </w:tcPr>
          <w:p w:rsidR="007B53F5" w:rsidRDefault="00017178" w:rsidP="00605365">
            <w:pPr>
              <w:keepNext/>
              <w:keepLines/>
              <w:spacing w:before="60" w:after="0"/>
              <w:jc w:val="right"/>
            </w:pPr>
            <w:r>
              <w:t>3.55</w:t>
            </w:r>
          </w:p>
        </w:tc>
        <w:tc>
          <w:tcPr>
            <w:tcW w:w="0" w:type="auto"/>
            <w:tcBorders>
              <w:top w:val="single" w:sz="6" w:space="0" w:color="000000"/>
              <w:bottom w:val="single" w:sz="12" w:space="0" w:color="000000"/>
            </w:tcBorders>
          </w:tcPr>
          <w:p w:rsidR="007B53F5" w:rsidRDefault="005303F0" w:rsidP="00605365">
            <w:pPr>
              <w:keepNext/>
              <w:keepLines/>
              <w:spacing w:before="60" w:after="0"/>
              <w:jc w:val="right"/>
            </w:pPr>
            <w:r>
              <w:t>5.93</w:t>
            </w:r>
          </w:p>
        </w:tc>
        <w:tc>
          <w:tcPr>
            <w:tcW w:w="0" w:type="auto"/>
            <w:tcBorders>
              <w:top w:val="single" w:sz="6" w:space="0" w:color="000000"/>
              <w:bottom w:val="single" w:sz="12" w:space="0" w:color="000000"/>
              <w:right w:val="single" w:sz="12" w:space="0" w:color="000000"/>
            </w:tcBorders>
          </w:tcPr>
          <w:p w:rsidR="007B53F5" w:rsidRDefault="005303F0" w:rsidP="00605365">
            <w:pPr>
              <w:keepNext/>
              <w:keepLines/>
              <w:spacing w:before="60" w:after="0"/>
              <w:jc w:val="right"/>
            </w:pPr>
            <w:r>
              <w:t>6.99</w:t>
            </w:r>
          </w:p>
        </w:tc>
        <w:tc>
          <w:tcPr>
            <w:tcW w:w="0" w:type="auto"/>
            <w:tcBorders>
              <w:top w:val="single" w:sz="6" w:space="0" w:color="000000"/>
              <w:left w:val="single" w:sz="12" w:space="0" w:color="000000"/>
              <w:bottom w:val="single" w:sz="12" w:space="0" w:color="000000"/>
            </w:tcBorders>
          </w:tcPr>
          <w:p w:rsidR="007B53F5" w:rsidRDefault="005303F0" w:rsidP="00605365">
            <w:pPr>
              <w:keepNext/>
              <w:keepLines/>
              <w:spacing w:before="60" w:after="0"/>
              <w:jc w:val="right"/>
            </w:pPr>
            <w:r>
              <w:t>3.33</w:t>
            </w:r>
          </w:p>
        </w:tc>
        <w:tc>
          <w:tcPr>
            <w:tcW w:w="0" w:type="auto"/>
            <w:tcBorders>
              <w:top w:val="single" w:sz="6" w:space="0" w:color="000000"/>
              <w:bottom w:val="single" w:sz="12" w:space="0" w:color="000000"/>
              <w:right w:val="single" w:sz="6" w:space="0" w:color="000000"/>
            </w:tcBorders>
          </w:tcPr>
          <w:p w:rsidR="007B53F5" w:rsidRDefault="005303F0" w:rsidP="00605365">
            <w:pPr>
              <w:keepNext/>
              <w:keepLines/>
              <w:spacing w:before="60" w:after="0"/>
              <w:jc w:val="right"/>
            </w:pPr>
            <w:r>
              <w:t>7.30</w:t>
            </w:r>
          </w:p>
        </w:tc>
        <w:tc>
          <w:tcPr>
            <w:tcW w:w="0" w:type="auto"/>
            <w:tcBorders>
              <w:top w:val="single" w:sz="6" w:space="0" w:color="000000"/>
              <w:left w:val="single" w:sz="6" w:space="0" w:color="000000"/>
              <w:bottom w:val="single" w:sz="12" w:space="0" w:color="000000"/>
              <w:right w:val="single" w:sz="12" w:space="0" w:color="000000"/>
            </w:tcBorders>
          </w:tcPr>
          <w:p w:rsidR="007B53F5" w:rsidRDefault="005303F0" w:rsidP="00605365">
            <w:pPr>
              <w:keepNext/>
              <w:keepLines/>
              <w:spacing w:before="60" w:after="0"/>
              <w:jc w:val="right"/>
            </w:pPr>
            <w:r>
              <w:t>7.06</w:t>
            </w:r>
          </w:p>
        </w:tc>
        <w:tc>
          <w:tcPr>
            <w:tcW w:w="0" w:type="auto"/>
            <w:tcBorders>
              <w:top w:val="single" w:sz="12" w:space="0" w:color="000000"/>
              <w:left w:val="single" w:sz="12" w:space="0" w:color="000000"/>
              <w:bottom w:val="single" w:sz="12" w:space="0" w:color="000000"/>
              <w:tl2br w:val="nil"/>
              <w:tr2bl w:val="nil"/>
            </w:tcBorders>
            <w:shd w:val="clear" w:color="auto" w:fill="D9D9D9"/>
          </w:tcPr>
          <w:p w:rsidR="007B53F5" w:rsidRPr="00D2541B" w:rsidRDefault="005303F0" w:rsidP="006B433B">
            <w:pPr>
              <w:keepNext/>
              <w:keepLines/>
              <w:spacing w:before="60" w:after="0"/>
              <w:jc w:val="right"/>
              <w:rPr>
                <w:color w:val="808080"/>
              </w:rPr>
            </w:pPr>
            <w:r>
              <w:rPr>
                <w:color w:val="808080"/>
              </w:rPr>
              <w:t>24.95</w:t>
            </w:r>
          </w:p>
        </w:tc>
        <w:tc>
          <w:tcPr>
            <w:tcW w:w="0" w:type="auto"/>
            <w:tcBorders>
              <w:top w:val="single" w:sz="12" w:space="0" w:color="000000"/>
              <w:bottom w:val="single" w:sz="12" w:space="0" w:color="000000"/>
              <w:tl2br w:val="nil"/>
              <w:tr2bl w:val="nil"/>
            </w:tcBorders>
            <w:shd w:val="clear" w:color="auto" w:fill="D9D9D9"/>
          </w:tcPr>
          <w:p w:rsidR="007B53F5" w:rsidRPr="00D2541B" w:rsidRDefault="005303F0" w:rsidP="00605365">
            <w:pPr>
              <w:keepNext/>
              <w:keepLines/>
              <w:spacing w:before="60" w:after="0"/>
              <w:jc w:val="right"/>
              <w:rPr>
                <w:color w:val="808080"/>
              </w:rPr>
            </w:pPr>
            <w:r>
              <w:rPr>
                <w:color w:val="808080"/>
              </w:rPr>
              <w:t>53.10</w:t>
            </w:r>
          </w:p>
        </w:tc>
        <w:tc>
          <w:tcPr>
            <w:tcW w:w="0" w:type="auto"/>
            <w:tcBorders>
              <w:top w:val="single" w:sz="12" w:space="0" w:color="000000"/>
              <w:bottom w:val="single" w:sz="12" w:space="0" w:color="000000"/>
              <w:tl2br w:val="nil"/>
              <w:tr2bl w:val="nil"/>
            </w:tcBorders>
            <w:shd w:val="clear" w:color="auto" w:fill="D9D9D9"/>
          </w:tcPr>
          <w:p w:rsidR="007B53F5" w:rsidRPr="00D2541B" w:rsidRDefault="005303F0" w:rsidP="006B433B">
            <w:pPr>
              <w:keepNext/>
              <w:keepLines/>
              <w:spacing w:before="60" w:after="0"/>
              <w:jc w:val="right"/>
              <w:rPr>
                <w:color w:val="808080"/>
              </w:rPr>
            </w:pPr>
            <w:r>
              <w:rPr>
                <w:color w:val="808080"/>
              </w:rPr>
              <w:t>57.13</w:t>
            </w:r>
          </w:p>
        </w:tc>
      </w:tr>
      <w:tr w:rsidR="00D2541B" w:rsidTr="00D2541B">
        <w:tc>
          <w:tcPr>
            <w:tcW w:w="1466" w:type="dxa"/>
            <w:tcBorders>
              <w:bottom w:val="single" w:sz="12" w:space="0" w:color="000000"/>
              <w:right w:val="single" w:sz="12" w:space="0" w:color="000000"/>
            </w:tcBorders>
          </w:tcPr>
          <w:p w:rsidR="007B53F5" w:rsidRDefault="007B53F5" w:rsidP="00605365">
            <w:pPr>
              <w:keepNext/>
              <w:keepLines/>
              <w:spacing w:before="60" w:after="0"/>
            </w:pPr>
            <w:r>
              <w:t>Swarm B</w:t>
            </w:r>
          </w:p>
        </w:tc>
        <w:tc>
          <w:tcPr>
            <w:tcW w:w="0" w:type="auto"/>
            <w:tcBorders>
              <w:left w:val="single" w:sz="12" w:space="0" w:color="000000"/>
              <w:bottom w:val="single" w:sz="12" w:space="0" w:color="000000"/>
            </w:tcBorders>
          </w:tcPr>
          <w:p w:rsidR="007B53F5" w:rsidRDefault="005303F0" w:rsidP="00605365">
            <w:pPr>
              <w:keepNext/>
              <w:keepLines/>
              <w:spacing w:before="60" w:after="0"/>
              <w:jc w:val="right"/>
            </w:pPr>
            <w:r>
              <w:t>3.49</w:t>
            </w:r>
          </w:p>
        </w:tc>
        <w:tc>
          <w:tcPr>
            <w:tcW w:w="0" w:type="auto"/>
            <w:tcBorders>
              <w:bottom w:val="single" w:sz="12" w:space="0" w:color="000000"/>
            </w:tcBorders>
          </w:tcPr>
          <w:p w:rsidR="007B53F5" w:rsidRDefault="005303F0" w:rsidP="00605365">
            <w:pPr>
              <w:keepNext/>
              <w:keepLines/>
              <w:spacing w:before="60" w:after="0"/>
              <w:jc w:val="right"/>
            </w:pPr>
            <w:r>
              <w:t>5.77</w:t>
            </w:r>
          </w:p>
        </w:tc>
        <w:tc>
          <w:tcPr>
            <w:tcW w:w="0" w:type="auto"/>
            <w:tcBorders>
              <w:bottom w:val="single" w:sz="12" w:space="0" w:color="000000"/>
              <w:right w:val="single" w:sz="12" w:space="0" w:color="000000"/>
            </w:tcBorders>
          </w:tcPr>
          <w:p w:rsidR="007B53F5" w:rsidRDefault="005303F0" w:rsidP="00605365">
            <w:pPr>
              <w:keepNext/>
              <w:keepLines/>
              <w:spacing w:before="60" w:after="0"/>
              <w:jc w:val="right"/>
            </w:pPr>
            <w:r>
              <w:t>6.80</w:t>
            </w:r>
          </w:p>
        </w:tc>
        <w:tc>
          <w:tcPr>
            <w:tcW w:w="0" w:type="auto"/>
            <w:tcBorders>
              <w:left w:val="single" w:sz="12" w:space="0" w:color="000000"/>
              <w:bottom w:val="single" w:sz="12" w:space="0" w:color="000000"/>
            </w:tcBorders>
          </w:tcPr>
          <w:p w:rsidR="007B53F5" w:rsidRDefault="005303F0" w:rsidP="00605365">
            <w:pPr>
              <w:keepNext/>
              <w:keepLines/>
              <w:spacing w:before="60" w:after="0"/>
              <w:jc w:val="right"/>
            </w:pPr>
            <w:r>
              <w:t>3.25</w:t>
            </w:r>
          </w:p>
        </w:tc>
        <w:tc>
          <w:tcPr>
            <w:tcW w:w="0" w:type="auto"/>
            <w:tcBorders>
              <w:bottom w:val="single" w:sz="12" w:space="0" w:color="000000"/>
              <w:right w:val="single" w:sz="6" w:space="0" w:color="000000"/>
            </w:tcBorders>
          </w:tcPr>
          <w:p w:rsidR="007B53F5" w:rsidRDefault="005303F0" w:rsidP="00605365">
            <w:pPr>
              <w:keepNext/>
              <w:keepLines/>
              <w:spacing w:before="60" w:after="0"/>
              <w:jc w:val="right"/>
            </w:pPr>
            <w:r>
              <w:t>7.18</w:t>
            </w:r>
          </w:p>
        </w:tc>
        <w:tc>
          <w:tcPr>
            <w:tcW w:w="0" w:type="auto"/>
            <w:tcBorders>
              <w:left w:val="single" w:sz="6" w:space="0" w:color="000000"/>
              <w:bottom w:val="single" w:sz="12" w:space="0" w:color="000000"/>
              <w:right w:val="single" w:sz="12" w:space="0" w:color="000000"/>
            </w:tcBorders>
          </w:tcPr>
          <w:p w:rsidR="007B53F5" w:rsidRDefault="005303F0" w:rsidP="00605365">
            <w:pPr>
              <w:keepNext/>
              <w:keepLines/>
              <w:spacing w:before="60" w:after="0"/>
              <w:jc w:val="right"/>
            </w:pPr>
            <w:r>
              <w:t>6.96</w:t>
            </w:r>
          </w:p>
        </w:tc>
        <w:tc>
          <w:tcPr>
            <w:tcW w:w="0" w:type="auto"/>
            <w:tcBorders>
              <w:top w:val="single" w:sz="12" w:space="0" w:color="000000"/>
              <w:left w:val="single" w:sz="12" w:space="0" w:color="000000"/>
              <w:bottom w:val="single" w:sz="12" w:space="0" w:color="000000"/>
              <w:tl2br w:val="nil"/>
              <w:tr2bl w:val="nil"/>
            </w:tcBorders>
            <w:shd w:val="clear" w:color="auto" w:fill="D9D9D9"/>
          </w:tcPr>
          <w:p w:rsidR="007B53F5" w:rsidRPr="00D2541B" w:rsidRDefault="005303F0" w:rsidP="00605365">
            <w:pPr>
              <w:keepNext/>
              <w:keepLines/>
              <w:spacing w:before="60" w:after="0"/>
              <w:jc w:val="right"/>
              <w:rPr>
                <w:color w:val="808080"/>
              </w:rPr>
            </w:pPr>
            <w:r>
              <w:rPr>
                <w:color w:val="808080"/>
              </w:rPr>
              <w:t>23.45</w:t>
            </w:r>
          </w:p>
        </w:tc>
        <w:tc>
          <w:tcPr>
            <w:tcW w:w="0" w:type="auto"/>
            <w:tcBorders>
              <w:top w:val="single" w:sz="12" w:space="0" w:color="000000"/>
              <w:bottom w:val="single" w:sz="12" w:space="0" w:color="000000"/>
              <w:tl2br w:val="nil"/>
              <w:tr2bl w:val="nil"/>
            </w:tcBorders>
            <w:shd w:val="clear" w:color="auto" w:fill="D9D9D9"/>
          </w:tcPr>
          <w:p w:rsidR="007B53F5" w:rsidRPr="00D2541B" w:rsidRDefault="005303F0" w:rsidP="006B433B">
            <w:pPr>
              <w:keepNext/>
              <w:keepLines/>
              <w:spacing w:before="60" w:after="0"/>
              <w:jc w:val="right"/>
              <w:rPr>
                <w:color w:val="808080"/>
              </w:rPr>
            </w:pPr>
            <w:r>
              <w:rPr>
                <w:color w:val="808080"/>
              </w:rPr>
              <w:t>52.10</w:t>
            </w:r>
          </w:p>
        </w:tc>
        <w:tc>
          <w:tcPr>
            <w:tcW w:w="0" w:type="auto"/>
            <w:tcBorders>
              <w:top w:val="single" w:sz="12" w:space="0" w:color="000000"/>
              <w:bottom w:val="single" w:sz="12" w:space="0" w:color="000000"/>
              <w:tl2br w:val="nil"/>
              <w:tr2bl w:val="nil"/>
            </w:tcBorders>
            <w:shd w:val="clear" w:color="auto" w:fill="D9D9D9"/>
          </w:tcPr>
          <w:p w:rsidR="007B53F5" w:rsidRPr="00D2541B" w:rsidRDefault="005303F0" w:rsidP="006B433B">
            <w:pPr>
              <w:keepNext/>
              <w:keepLines/>
              <w:spacing w:before="60" w:after="0"/>
              <w:jc w:val="right"/>
              <w:rPr>
                <w:color w:val="808080"/>
              </w:rPr>
            </w:pPr>
            <w:r>
              <w:rPr>
                <w:color w:val="808080"/>
              </w:rPr>
              <w:t>56.86</w:t>
            </w:r>
          </w:p>
        </w:tc>
      </w:tr>
      <w:tr w:rsidR="00D2541B" w:rsidTr="00D2541B">
        <w:tc>
          <w:tcPr>
            <w:tcW w:w="1466" w:type="dxa"/>
            <w:tcBorders>
              <w:bottom w:val="single" w:sz="12" w:space="0" w:color="000000"/>
              <w:right w:val="single" w:sz="12" w:space="0" w:color="000000"/>
            </w:tcBorders>
          </w:tcPr>
          <w:p w:rsidR="007B53F5" w:rsidRPr="00146594" w:rsidRDefault="007B53F5" w:rsidP="00605365">
            <w:pPr>
              <w:keepNext/>
              <w:keepLines/>
              <w:spacing w:before="60" w:after="0"/>
            </w:pPr>
            <w:r>
              <w:t>Swarm C</w:t>
            </w:r>
          </w:p>
        </w:tc>
        <w:tc>
          <w:tcPr>
            <w:tcW w:w="0" w:type="auto"/>
            <w:tcBorders>
              <w:top w:val="single" w:sz="6" w:space="0" w:color="000000"/>
              <w:left w:val="single" w:sz="12" w:space="0" w:color="000000"/>
              <w:bottom w:val="single" w:sz="12" w:space="0" w:color="000000"/>
            </w:tcBorders>
          </w:tcPr>
          <w:p w:rsidR="007B53F5" w:rsidRPr="005F5C30" w:rsidRDefault="005303F0" w:rsidP="00605365">
            <w:pPr>
              <w:keepNext/>
              <w:keepLines/>
              <w:spacing w:before="60" w:after="0"/>
              <w:jc w:val="right"/>
            </w:pPr>
            <w:r>
              <w:t>3.56</w:t>
            </w:r>
          </w:p>
        </w:tc>
        <w:tc>
          <w:tcPr>
            <w:tcW w:w="0" w:type="auto"/>
            <w:tcBorders>
              <w:top w:val="single" w:sz="6" w:space="0" w:color="000000"/>
              <w:bottom w:val="single" w:sz="12" w:space="0" w:color="000000"/>
            </w:tcBorders>
          </w:tcPr>
          <w:p w:rsidR="007B53F5" w:rsidRDefault="005303F0" w:rsidP="00605365">
            <w:pPr>
              <w:keepNext/>
              <w:keepLines/>
              <w:spacing w:before="60" w:after="0"/>
              <w:jc w:val="right"/>
            </w:pPr>
            <w:r>
              <w:t>5.93</w:t>
            </w:r>
          </w:p>
        </w:tc>
        <w:tc>
          <w:tcPr>
            <w:tcW w:w="0" w:type="auto"/>
            <w:tcBorders>
              <w:top w:val="single" w:sz="6" w:space="0" w:color="000000"/>
              <w:bottom w:val="single" w:sz="12" w:space="0" w:color="000000"/>
              <w:right w:val="single" w:sz="12" w:space="0" w:color="000000"/>
            </w:tcBorders>
          </w:tcPr>
          <w:p w:rsidR="007B53F5" w:rsidRDefault="005303F0" w:rsidP="00605365">
            <w:pPr>
              <w:keepNext/>
              <w:keepLines/>
              <w:spacing w:before="60" w:after="0"/>
              <w:jc w:val="right"/>
            </w:pPr>
            <w:r>
              <w:t>6.91</w:t>
            </w:r>
          </w:p>
        </w:tc>
        <w:tc>
          <w:tcPr>
            <w:tcW w:w="0" w:type="auto"/>
            <w:tcBorders>
              <w:top w:val="single" w:sz="6" w:space="0" w:color="000000"/>
              <w:left w:val="single" w:sz="12" w:space="0" w:color="000000"/>
              <w:bottom w:val="single" w:sz="12" w:space="0" w:color="000000"/>
            </w:tcBorders>
          </w:tcPr>
          <w:p w:rsidR="007B53F5" w:rsidRDefault="005303F0" w:rsidP="00605365">
            <w:pPr>
              <w:keepNext/>
              <w:keepLines/>
              <w:spacing w:before="60" w:after="0"/>
              <w:jc w:val="right"/>
            </w:pPr>
            <w:r>
              <w:t>3.32</w:t>
            </w:r>
          </w:p>
        </w:tc>
        <w:tc>
          <w:tcPr>
            <w:tcW w:w="0" w:type="auto"/>
            <w:tcBorders>
              <w:top w:val="single" w:sz="6" w:space="0" w:color="000000"/>
              <w:bottom w:val="single" w:sz="12" w:space="0" w:color="000000"/>
              <w:right w:val="single" w:sz="6" w:space="0" w:color="000000"/>
            </w:tcBorders>
          </w:tcPr>
          <w:p w:rsidR="007B53F5" w:rsidRDefault="005303F0" w:rsidP="00605365">
            <w:pPr>
              <w:keepNext/>
              <w:keepLines/>
              <w:spacing w:before="60" w:after="0"/>
              <w:jc w:val="right"/>
            </w:pPr>
            <w:r>
              <w:t>7.31</w:t>
            </w:r>
          </w:p>
        </w:tc>
        <w:tc>
          <w:tcPr>
            <w:tcW w:w="0" w:type="auto"/>
            <w:tcBorders>
              <w:top w:val="single" w:sz="6" w:space="0" w:color="000000"/>
              <w:left w:val="single" w:sz="6" w:space="0" w:color="000000"/>
              <w:bottom w:val="single" w:sz="12" w:space="0" w:color="000000"/>
              <w:right w:val="single" w:sz="12" w:space="0" w:color="000000"/>
            </w:tcBorders>
          </w:tcPr>
          <w:p w:rsidR="007B53F5" w:rsidRDefault="005303F0" w:rsidP="00605365">
            <w:pPr>
              <w:keepNext/>
              <w:keepLines/>
              <w:spacing w:before="60" w:after="0"/>
              <w:jc w:val="right"/>
            </w:pPr>
            <w:r>
              <w:t>7.05</w:t>
            </w:r>
          </w:p>
        </w:tc>
        <w:tc>
          <w:tcPr>
            <w:tcW w:w="0" w:type="auto"/>
            <w:tcBorders>
              <w:top w:val="single" w:sz="12" w:space="0" w:color="000000"/>
              <w:left w:val="single" w:sz="12" w:space="0" w:color="000000"/>
              <w:bottom w:val="single" w:sz="12" w:space="0" w:color="000000"/>
              <w:tl2br w:val="nil"/>
              <w:tr2bl w:val="nil"/>
            </w:tcBorders>
            <w:shd w:val="clear" w:color="auto" w:fill="D9D9D9"/>
          </w:tcPr>
          <w:p w:rsidR="007B53F5" w:rsidRPr="00D2541B" w:rsidRDefault="005303F0" w:rsidP="00605365">
            <w:pPr>
              <w:keepNext/>
              <w:keepLines/>
              <w:spacing w:before="60" w:after="0"/>
              <w:jc w:val="right"/>
              <w:rPr>
                <w:color w:val="808080"/>
              </w:rPr>
            </w:pPr>
            <w:r>
              <w:rPr>
                <w:color w:val="808080"/>
              </w:rPr>
              <w:t>24.94</w:t>
            </w:r>
          </w:p>
        </w:tc>
        <w:tc>
          <w:tcPr>
            <w:tcW w:w="0" w:type="auto"/>
            <w:tcBorders>
              <w:top w:val="single" w:sz="12" w:space="0" w:color="000000"/>
              <w:bottom w:val="single" w:sz="12" w:space="0" w:color="000000"/>
              <w:tl2br w:val="nil"/>
              <w:tr2bl w:val="nil"/>
            </w:tcBorders>
            <w:shd w:val="clear" w:color="auto" w:fill="D9D9D9"/>
          </w:tcPr>
          <w:p w:rsidR="007B53F5" w:rsidRPr="00D2541B" w:rsidRDefault="005303F0" w:rsidP="00605365">
            <w:pPr>
              <w:keepNext/>
              <w:keepLines/>
              <w:spacing w:before="60" w:after="0"/>
              <w:jc w:val="right"/>
              <w:rPr>
                <w:color w:val="808080"/>
              </w:rPr>
            </w:pPr>
            <w:r>
              <w:rPr>
                <w:color w:val="808080"/>
              </w:rPr>
              <w:t>53.10</w:t>
            </w:r>
          </w:p>
        </w:tc>
        <w:tc>
          <w:tcPr>
            <w:tcW w:w="0" w:type="auto"/>
            <w:tcBorders>
              <w:top w:val="single" w:sz="12" w:space="0" w:color="000000"/>
              <w:bottom w:val="single" w:sz="12" w:space="0" w:color="000000"/>
              <w:tl2br w:val="nil"/>
              <w:tr2bl w:val="nil"/>
            </w:tcBorders>
            <w:shd w:val="clear" w:color="auto" w:fill="D9D9D9"/>
          </w:tcPr>
          <w:p w:rsidR="007B53F5" w:rsidRPr="00D2541B" w:rsidRDefault="005303F0" w:rsidP="00605365">
            <w:pPr>
              <w:keepNext/>
              <w:keepLines/>
              <w:spacing w:before="60" w:after="0"/>
              <w:jc w:val="right"/>
              <w:rPr>
                <w:color w:val="808080"/>
              </w:rPr>
            </w:pPr>
            <w:r>
              <w:rPr>
                <w:color w:val="808080"/>
              </w:rPr>
              <w:t>57.15</w:t>
            </w:r>
          </w:p>
        </w:tc>
      </w:tr>
      <w:tr w:rsidR="00D2541B" w:rsidTr="00D2541B">
        <w:tc>
          <w:tcPr>
            <w:tcW w:w="0" w:type="auto"/>
            <w:tcBorders>
              <w:bottom w:val="single" w:sz="12" w:space="0" w:color="000000"/>
              <w:right w:val="single" w:sz="12" w:space="0" w:color="000000"/>
            </w:tcBorders>
          </w:tcPr>
          <w:p w:rsidR="007B53F5" w:rsidRDefault="007B53F5" w:rsidP="00605365">
            <w:pPr>
              <w:keepNext/>
              <w:keepLines/>
              <w:spacing w:before="60" w:after="0"/>
            </w:pPr>
            <w:r>
              <w:t>Observatories</w:t>
            </w:r>
          </w:p>
        </w:tc>
        <w:tc>
          <w:tcPr>
            <w:tcW w:w="0" w:type="auto"/>
            <w:tcBorders>
              <w:top w:val="single" w:sz="6" w:space="0" w:color="000000"/>
              <w:left w:val="single" w:sz="12" w:space="0" w:color="000000"/>
              <w:bottom w:val="single" w:sz="12" w:space="0" w:color="000000"/>
            </w:tcBorders>
          </w:tcPr>
          <w:p w:rsidR="007B53F5" w:rsidRDefault="005303F0" w:rsidP="00605365">
            <w:pPr>
              <w:keepNext/>
              <w:keepLines/>
              <w:spacing w:before="60" w:after="0"/>
              <w:jc w:val="right"/>
            </w:pPr>
            <w:r>
              <w:t>4.52</w:t>
            </w:r>
          </w:p>
        </w:tc>
        <w:tc>
          <w:tcPr>
            <w:tcW w:w="0" w:type="auto"/>
            <w:tcBorders>
              <w:top w:val="single" w:sz="6" w:space="0" w:color="000000"/>
              <w:bottom w:val="single" w:sz="12" w:space="0" w:color="000000"/>
            </w:tcBorders>
          </w:tcPr>
          <w:p w:rsidR="007B53F5" w:rsidRDefault="005303F0" w:rsidP="00605365">
            <w:pPr>
              <w:keepNext/>
              <w:keepLines/>
              <w:spacing w:before="60" w:after="0"/>
              <w:jc w:val="right"/>
            </w:pPr>
            <w:r>
              <w:t>7.55</w:t>
            </w:r>
          </w:p>
        </w:tc>
        <w:tc>
          <w:tcPr>
            <w:tcW w:w="0" w:type="auto"/>
            <w:tcBorders>
              <w:top w:val="single" w:sz="6" w:space="0" w:color="000000"/>
              <w:bottom w:val="single" w:sz="12" w:space="0" w:color="000000"/>
              <w:right w:val="single" w:sz="12" w:space="0" w:color="000000"/>
            </w:tcBorders>
          </w:tcPr>
          <w:p w:rsidR="007B53F5" w:rsidRDefault="005303F0" w:rsidP="00605365">
            <w:pPr>
              <w:keepNext/>
              <w:keepLines/>
              <w:spacing w:before="60" w:after="0"/>
              <w:jc w:val="right"/>
            </w:pPr>
            <w:r>
              <w:t>6.57</w:t>
            </w:r>
          </w:p>
        </w:tc>
        <w:tc>
          <w:tcPr>
            <w:tcW w:w="0" w:type="auto"/>
            <w:tcBorders>
              <w:top w:val="single" w:sz="6" w:space="0" w:color="000000"/>
              <w:left w:val="single" w:sz="12" w:space="0" w:color="000000"/>
              <w:bottom w:val="single" w:sz="12" w:space="0" w:color="000000"/>
            </w:tcBorders>
          </w:tcPr>
          <w:p w:rsidR="007B53F5" w:rsidRDefault="005303F0" w:rsidP="00605365">
            <w:pPr>
              <w:keepNext/>
              <w:keepLines/>
              <w:spacing w:before="60" w:after="0"/>
              <w:jc w:val="right"/>
            </w:pPr>
            <w:r>
              <w:t>4.11</w:t>
            </w:r>
          </w:p>
        </w:tc>
        <w:tc>
          <w:tcPr>
            <w:tcW w:w="0" w:type="auto"/>
            <w:tcBorders>
              <w:top w:val="single" w:sz="6" w:space="0" w:color="000000"/>
              <w:bottom w:val="single" w:sz="12" w:space="0" w:color="000000"/>
              <w:right w:val="single" w:sz="6" w:space="0" w:color="000000"/>
            </w:tcBorders>
          </w:tcPr>
          <w:p w:rsidR="007B53F5" w:rsidRDefault="005303F0" w:rsidP="00605365">
            <w:pPr>
              <w:keepNext/>
              <w:keepLines/>
              <w:spacing w:before="60" w:after="0"/>
              <w:jc w:val="right"/>
            </w:pPr>
            <w:r>
              <w:t>7.00</w:t>
            </w:r>
          </w:p>
        </w:tc>
        <w:tc>
          <w:tcPr>
            <w:tcW w:w="0" w:type="auto"/>
            <w:tcBorders>
              <w:top w:val="single" w:sz="6" w:space="0" w:color="000000"/>
              <w:left w:val="single" w:sz="6" w:space="0" w:color="000000"/>
              <w:bottom w:val="single" w:sz="12" w:space="0" w:color="000000"/>
              <w:right w:val="single" w:sz="12" w:space="0" w:color="000000"/>
            </w:tcBorders>
          </w:tcPr>
          <w:p w:rsidR="007B53F5" w:rsidRDefault="005303F0" w:rsidP="00605365">
            <w:pPr>
              <w:keepNext/>
              <w:keepLines/>
              <w:spacing w:before="60" w:after="0"/>
              <w:jc w:val="right"/>
            </w:pPr>
            <w:r>
              <w:t>7.13</w:t>
            </w:r>
          </w:p>
        </w:tc>
        <w:tc>
          <w:tcPr>
            <w:tcW w:w="0" w:type="auto"/>
            <w:tcBorders>
              <w:top w:val="single" w:sz="6" w:space="0" w:color="000000"/>
              <w:left w:val="single" w:sz="12" w:space="0" w:color="000000"/>
              <w:bottom w:val="single" w:sz="12" w:space="0" w:color="000000"/>
            </w:tcBorders>
            <w:shd w:val="clear" w:color="auto" w:fill="D9D9D9"/>
          </w:tcPr>
          <w:p w:rsidR="007B53F5" w:rsidRPr="00D2541B" w:rsidRDefault="005303F0" w:rsidP="00605365">
            <w:pPr>
              <w:keepNext/>
              <w:keepLines/>
              <w:spacing w:before="60" w:after="0"/>
              <w:jc w:val="right"/>
              <w:rPr>
                <w:color w:val="808080"/>
              </w:rPr>
            </w:pPr>
            <w:r>
              <w:rPr>
                <w:color w:val="808080"/>
              </w:rPr>
              <w:t>30.13</w:t>
            </w:r>
          </w:p>
        </w:tc>
        <w:tc>
          <w:tcPr>
            <w:tcW w:w="0" w:type="auto"/>
            <w:tcBorders>
              <w:top w:val="single" w:sz="6" w:space="0" w:color="000000"/>
              <w:bottom w:val="single" w:sz="12" w:space="0" w:color="000000"/>
            </w:tcBorders>
            <w:shd w:val="clear" w:color="auto" w:fill="D9D9D9"/>
          </w:tcPr>
          <w:p w:rsidR="007B53F5" w:rsidRPr="00D2541B" w:rsidRDefault="005303F0" w:rsidP="00605365">
            <w:pPr>
              <w:keepNext/>
              <w:keepLines/>
              <w:spacing w:before="60" w:after="0"/>
              <w:jc w:val="right"/>
              <w:rPr>
                <w:color w:val="808080"/>
              </w:rPr>
            </w:pPr>
            <w:r>
              <w:rPr>
                <w:color w:val="808080"/>
              </w:rPr>
              <w:t>43.19</w:t>
            </w:r>
          </w:p>
        </w:tc>
        <w:tc>
          <w:tcPr>
            <w:tcW w:w="0" w:type="auto"/>
            <w:tcBorders>
              <w:top w:val="single" w:sz="6" w:space="0" w:color="000000"/>
              <w:bottom w:val="single" w:sz="12" w:space="0" w:color="000000"/>
            </w:tcBorders>
            <w:shd w:val="clear" w:color="auto" w:fill="D9D9D9"/>
          </w:tcPr>
          <w:p w:rsidR="007B53F5" w:rsidRPr="00D2541B" w:rsidRDefault="005303F0" w:rsidP="00605365">
            <w:pPr>
              <w:keepNext/>
              <w:keepLines/>
              <w:spacing w:before="60" w:after="0"/>
              <w:jc w:val="right"/>
              <w:rPr>
                <w:color w:val="808080"/>
              </w:rPr>
            </w:pPr>
            <w:r>
              <w:rPr>
                <w:color w:val="808080"/>
              </w:rPr>
              <w:t>30.30</w:t>
            </w:r>
            <w:bookmarkStart w:id="26" w:name="_GoBack"/>
            <w:bookmarkEnd w:id="26"/>
          </w:p>
        </w:tc>
      </w:tr>
    </w:tbl>
    <w:p w:rsidR="00331737" w:rsidRDefault="00331737" w:rsidP="00331737">
      <w:pPr>
        <w:pStyle w:val="Caption"/>
        <w:keepNext w:val="0"/>
      </w:pPr>
      <w:bookmarkStart w:id="27" w:name="_Ref452380188"/>
      <w:bookmarkStart w:id="28" w:name="_Toc449967112"/>
      <w:bookmarkStart w:id="29" w:name="_Toc479585754"/>
      <w:r>
        <w:t xml:space="preserve">Table </w:t>
      </w:r>
      <w:r>
        <w:fldChar w:fldCharType="begin"/>
      </w:r>
      <w:r>
        <w:instrText xml:space="preserve"> STYLEREF 1 \s </w:instrText>
      </w:r>
      <w:r>
        <w:fldChar w:fldCharType="separate"/>
      </w:r>
      <w:r w:rsidR="00F31E05">
        <w:rPr>
          <w:noProof/>
        </w:rPr>
        <w:t>1</w:t>
      </w:r>
      <w:r>
        <w:fldChar w:fldCharType="end"/>
      </w:r>
      <w:r>
        <w:noBreakHyphen/>
      </w:r>
      <w:r>
        <w:fldChar w:fldCharType="begin"/>
      </w:r>
      <w:r>
        <w:instrText xml:space="preserve"> SEQ Table \* ARABIC \s 1 </w:instrText>
      </w:r>
      <w:r>
        <w:fldChar w:fldCharType="separate"/>
      </w:r>
      <w:r w:rsidR="00F31E05">
        <w:rPr>
          <w:noProof/>
        </w:rPr>
        <w:t>2</w:t>
      </w:r>
      <w:r>
        <w:fldChar w:fldCharType="end"/>
      </w:r>
      <w:bookmarkEnd w:id="27"/>
      <w:r>
        <w:t>: Observation Statistics: s</w:t>
      </w:r>
      <w:r w:rsidRPr="008F55B9">
        <w:t xml:space="preserve">tandard deviations of data residuals, </w:t>
      </w:r>
      <w:r>
        <w:t xml:space="preserve">Huber </w:t>
      </w:r>
      <w:r w:rsidRPr="008F55B9">
        <w:t>weighted, [</w:t>
      </w:r>
      <w:proofErr w:type="spellStart"/>
      <w:proofErr w:type="gramStart"/>
      <w:r w:rsidRPr="008F55B9">
        <w:t>nT</w:t>
      </w:r>
      <w:proofErr w:type="spellEnd"/>
      <w:proofErr w:type="gramEnd"/>
      <w:r w:rsidRPr="008F55B9">
        <w:t>]</w:t>
      </w:r>
      <w:bookmarkEnd w:id="28"/>
      <w:bookmarkEnd w:id="29"/>
      <w:r>
        <w:t xml:space="preserve"> </w:t>
      </w:r>
    </w:p>
    <w:p w:rsidR="003C16D1" w:rsidRPr="005F5C30" w:rsidRDefault="003C16D1" w:rsidP="005F5C30"/>
    <w:p w:rsidR="003C16D1" w:rsidRPr="00D61913" w:rsidRDefault="003C16D1" w:rsidP="00D61913">
      <w:pPr>
        <w:pStyle w:val="BodyText"/>
      </w:pPr>
    </w:p>
    <w:p w:rsidR="003C16D1" w:rsidRDefault="003C16D1" w:rsidP="00953691">
      <w:pPr>
        <w:pStyle w:val="Heading2"/>
        <w:numPr>
          <w:ilvl w:val="1"/>
          <w:numId w:val="24"/>
        </w:numPr>
        <w:ind w:left="578" w:hanging="578"/>
      </w:pPr>
      <w:bookmarkStart w:id="30" w:name="_Toc479585738"/>
      <w:r>
        <w:t>Criteria</w:t>
      </w:r>
      <w:bookmarkEnd w:id="30"/>
      <w:r>
        <w:t xml:space="preserve"> </w:t>
      </w:r>
    </w:p>
    <w:p w:rsidR="003C16D1" w:rsidRDefault="00AE7062" w:rsidP="006613D0">
      <w:r>
        <w:fldChar w:fldCharType="begin"/>
      </w:r>
      <w:r w:rsidR="003C16D1">
        <w:instrText xml:space="preserve"> REF _Ref320623365 \h </w:instrText>
      </w:r>
      <w:r>
        <w:fldChar w:fldCharType="separate"/>
      </w:r>
      <w:r w:rsidR="00F31E05">
        <w:t xml:space="preserve">Table </w:t>
      </w:r>
      <w:r w:rsidR="00F31E05">
        <w:rPr>
          <w:noProof/>
        </w:rPr>
        <w:t>1</w:t>
      </w:r>
      <w:r w:rsidR="00F31E05">
        <w:noBreakHyphen/>
      </w:r>
      <w:r w:rsidR="00F31E05">
        <w:rPr>
          <w:noProof/>
        </w:rPr>
        <w:t>3</w:t>
      </w:r>
      <w:r>
        <w:fldChar w:fldCharType="end"/>
      </w:r>
      <w:r w:rsidR="003C16D1">
        <w:t xml:space="preserve"> below summarizes the criteria used to check the validity of the </w:t>
      </w:r>
      <w:fldSimple w:instr=" DOCPROPERTY  prod_name  \* MERGEFORMAT ">
        <w:r w:rsidR="00001F5F">
          <w:t>MMA_SHAi2C</w:t>
        </w:r>
      </w:fldSimple>
      <w:r w:rsidR="003C16D1">
        <w:t xml:space="preserve"> product: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60" w:firstRow="1" w:lastRow="1" w:firstColumn="0" w:lastColumn="0" w:noHBand="0" w:noVBand="0"/>
      </w:tblPr>
      <w:tblGrid>
        <w:gridCol w:w="1666"/>
        <w:gridCol w:w="2150"/>
        <w:gridCol w:w="4737"/>
        <w:gridCol w:w="694"/>
      </w:tblGrid>
      <w:tr w:rsidR="003C16D1" w:rsidRPr="00881D20" w:rsidTr="006D185C">
        <w:trPr>
          <w:cantSplit/>
          <w:tblHeader/>
        </w:trPr>
        <w:tc>
          <w:tcPr>
            <w:tcW w:w="0" w:type="auto"/>
            <w:vAlign w:val="center"/>
          </w:tcPr>
          <w:p w:rsidR="003C16D1" w:rsidRPr="00881D20" w:rsidRDefault="003C16D1" w:rsidP="006D185C">
            <w:pPr>
              <w:spacing w:before="240"/>
              <w:jc w:val="center"/>
              <w:rPr>
                <w:b/>
                <w:bCs/>
                <w:sz w:val="20"/>
                <w:szCs w:val="20"/>
              </w:rPr>
            </w:pPr>
            <w:r>
              <w:rPr>
                <w:b/>
                <w:bCs/>
                <w:sz w:val="20"/>
                <w:szCs w:val="20"/>
              </w:rPr>
              <w:t>Input</w:t>
            </w:r>
          </w:p>
        </w:tc>
        <w:tc>
          <w:tcPr>
            <w:tcW w:w="0" w:type="auto"/>
            <w:vAlign w:val="center"/>
          </w:tcPr>
          <w:p w:rsidR="003C16D1" w:rsidRPr="00881D20" w:rsidRDefault="003C16D1" w:rsidP="006D185C">
            <w:pPr>
              <w:spacing w:before="240"/>
              <w:jc w:val="center"/>
              <w:rPr>
                <w:b/>
                <w:bCs/>
                <w:sz w:val="20"/>
                <w:szCs w:val="20"/>
              </w:rPr>
            </w:pPr>
            <w:r>
              <w:rPr>
                <w:b/>
                <w:bCs/>
                <w:sz w:val="20"/>
                <w:szCs w:val="20"/>
              </w:rPr>
              <w:t>Test</w:t>
            </w:r>
          </w:p>
        </w:tc>
        <w:tc>
          <w:tcPr>
            <w:tcW w:w="0" w:type="auto"/>
            <w:vAlign w:val="center"/>
          </w:tcPr>
          <w:p w:rsidR="003C16D1" w:rsidRPr="00881D20" w:rsidRDefault="003C16D1" w:rsidP="006D185C">
            <w:pPr>
              <w:spacing w:before="240"/>
              <w:jc w:val="center"/>
              <w:rPr>
                <w:b/>
                <w:bCs/>
                <w:sz w:val="20"/>
                <w:szCs w:val="20"/>
              </w:rPr>
            </w:pPr>
            <w:r>
              <w:rPr>
                <w:b/>
                <w:bCs/>
                <w:sz w:val="20"/>
                <w:szCs w:val="20"/>
              </w:rPr>
              <w:t>Criteria</w:t>
            </w:r>
          </w:p>
        </w:tc>
        <w:tc>
          <w:tcPr>
            <w:tcW w:w="0" w:type="auto"/>
            <w:vAlign w:val="center"/>
          </w:tcPr>
          <w:p w:rsidR="003C16D1" w:rsidRPr="00881D20" w:rsidRDefault="003C16D1" w:rsidP="006D185C">
            <w:pPr>
              <w:spacing w:before="240"/>
              <w:jc w:val="center"/>
              <w:rPr>
                <w:b/>
                <w:bCs/>
                <w:sz w:val="20"/>
                <w:szCs w:val="20"/>
              </w:rPr>
            </w:pPr>
            <w:r>
              <w:rPr>
                <w:b/>
                <w:bCs/>
                <w:sz w:val="20"/>
                <w:szCs w:val="20"/>
              </w:rPr>
              <w:t>Pass?</w:t>
            </w:r>
          </w:p>
        </w:tc>
      </w:tr>
      <w:tr w:rsidR="003C16D1" w:rsidRPr="00881D20" w:rsidTr="006D185C">
        <w:trPr>
          <w:cantSplit/>
          <w:tblHeader/>
        </w:trPr>
        <w:tc>
          <w:tcPr>
            <w:tcW w:w="0" w:type="auto"/>
            <w:vAlign w:val="center"/>
          </w:tcPr>
          <w:p w:rsidR="003C16D1" w:rsidRPr="00881D20" w:rsidRDefault="003C16D1" w:rsidP="006D185C">
            <w:pPr>
              <w:spacing w:before="240"/>
              <w:rPr>
                <w:bCs/>
                <w:sz w:val="20"/>
                <w:szCs w:val="20"/>
              </w:rPr>
            </w:pPr>
            <w:r>
              <w:rPr>
                <w:bCs/>
                <w:sz w:val="20"/>
                <w:szCs w:val="20"/>
              </w:rPr>
              <w:t>Observations</w:t>
            </w:r>
          </w:p>
        </w:tc>
        <w:tc>
          <w:tcPr>
            <w:tcW w:w="0" w:type="auto"/>
            <w:vAlign w:val="center"/>
          </w:tcPr>
          <w:p w:rsidR="003C16D1" w:rsidRPr="00881D20" w:rsidRDefault="003C16D1" w:rsidP="006D185C">
            <w:pPr>
              <w:spacing w:before="240"/>
              <w:rPr>
                <w:bCs/>
                <w:sz w:val="20"/>
                <w:szCs w:val="20"/>
              </w:rPr>
            </w:pPr>
            <w:r>
              <w:rPr>
                <w:bCs/>
                <w:sz w:val="20"/>
                <w:szCs w:val="20"/>
              </w:rPr>
              <w:t>Residual statistics</w:t>
            </w:r>
          </w:p>
        </w:tc>
        <w:tc>
          <w:tcPr>
            <w:tcW w:w="0" w:type="auto"/>
            <w:vAlign w:val="center"/>
          </w:tcPr>
          <w:p w:rsidR="003C16D1" w:rsidRPr="00146594" w:rsidRDefault="003C16D1" w:rsidP="006D185C">
            <w:pPr>
              <w:spacing w:before="240"/>
              <w:rPr>
                <w:bCs/>
                <w:vanish/>
                <w:sz w:val="20"/>
                <w:szCs w:val="20"/>
              </w:rPr>
            </w:pPr>
            <w:r>
              <w:rPr>
                <w:bCs/>
                <w:sz w:val="20"/>
                <w:szCs w:val="20"/>
              </w:rPr>
              <w:t xml:space="preserve">Standard deviation of </w:t>
            </w:r>
            <w:r w:rsidR="00DB7B9F">
              <w:rPr>
                <w:bCs/>
                <w:sz w:val="20"/>
                <w:szCs w:val="20"/>
              </w:rPr>
              <w:t xml:space="preserve">quiet time </w:t>
            </w:r>
            <w:r>
              <w:rPr>
                <w:bCs/>
                <w:sz w:val="20"/>
                <w:szCs w:val="20"/>
              </w:rPr>
              <w:t xml:space="preserve">vector data below 7 </w:t>
            </w:r>
            <w:proofErr w:type="spellStart"/>
            <w:r>
              <w:rPr>
                <w:bCs/>
                <w:sz w:val="20"/>
                <w:szCs w:val="20"/>
              </w:rPr>
              <w:t>nT.</w:t>
            </w:r>
            <w:proofErr w:type="spellEnd"/>
          </w:p>
          <w:p w:rsidR="003C16D1" w:rsidRPr="00881D20" w:rsidRDefault="003C16D1" w:rsidP="006D185C">
            <w:pPr>
              <w:spacing w:before="240"/>
              <w:rPr>
                <w:bCs/>
                <w:sz w:val="20"/>
                <w:szCs w:val="20"/>
              </w:rPr>
            </w:pPr>
            <w:r w:rsidRPr="00146594">
              <w:rPr>
                <w:bCs/>
                <w:vanish/>
                <w:sz w:val="20"/>
                <w:szCs w:val="20"/>
              </w:rPr>
              <w:t>Standard deviation of scalar data below 5 nT</w:t>
            </w:r>
          </w:p>
        </w:tc>
        <w:tc>
          <w:tcPr>
            <w:tcW w:w="0" w:type="auto"/>
            <w:vAlign w:val="center"/>
          </w:tcPr>
          <w:p w:rsidR="003C16D1" w:rsidRPr="00881D20" w:rsidRDefault="003C16D1" w:rsidP="006D185C">
            <w:pPr>
              <w:spacing w:before="240"/>
              <w:rPr>
                <w:bCs/>
                <w:sz w:val="20"/>
                <w:szCs w:val="20"/>
              </w:rPr>
            </w:pPr>
            <w:r>
              <w:rPr>
                <w:bCs/>
                <w:sz w:val="20"/>
                <w:szCs w:val="20"/>
              </w:rPr>
              <w:t>Ok</w:t>
            </w:r>
          </w:p>
        </w:tc>
      </w:tr>
      <w:tr w:rsidR="003C16D1" w:rsidRPr="00EC7285" w:rsidTr="006D185C">
        <w:trPr>
          <w:cantSplit/>
          <w:tblHeader/>
          <w:hidden/>
        </w:trPr>
        <w:tc>
          <w:tcPr>
            <w:tcW w:w="0" w:type="auto"/>
            <w:vAlign w:val="center"/>
          </w:tcPr>
          <w:p w:rsidR="003C16D1" w:rsidRPr="00EC7285" w:rsidRDefault="003C16D1" w:rsidP="006D185C">
            <w:pPr>
              <w:spacing w:before="240"/>
              <w:rPr>
                <w:bCs/>
                <w:vanish/>
                <w:sz w:val="20"/>
                <w:szCs w:val="20"/>
              </w:rPr>
            </w:pPr>
            <w:r w:rsidRPr="00EC7285">
              <w:rPr>
                <w:bCs/>
                <w:vanish/>
                <w:sz w:val="20"/>
                <w:szCs w:val="20"/>
              </w:rPr>
              <w:t>Satellite Observations</w:t>
            </w:r>
          </w:p>
        </w:tc>
        <w:tc>
          <w:tcPr>
            <w:tcW w:w="0" w:type="auto"/>
            <w:vAlign w:val="center"/>
          </w:tcPr>
          <w:p w:rsidR="003C16D1" w:rsidRPr="00EC7285" w:rsidRDefault="003C16D1" w:rsidP="006D185C">
            <w:pPr>
              <w:spacing w:before="240"/>
              <w:rPr>
                <w:bCs/>
                <w:vanish/>
                <w:sz w:val="20"/>
                <w:szCs w:val="20"/>
              </w:rPr>
            </w:pPr>
            <w:r w:rsidRPr="00EC7285">
              <w:rPr>
                <w:bCs/>
                <w:vanish/>
                <w:sz w:val="20"/>
                <w:szCs w:val="20"/>
              </w:rPr>
              <w:t>Residual plots</w:t>
            </w:r>
          </w:p>
        </w:tc>
        <w:tc>
          <w:tcPr>
            <w:tcW w:w="0" w:type="auto"/>
            <w:vAlign w:val="center"/>
          </w:tcPr>
          <w:p w:rsidR="003C16D1" w:rsidRPr="00EC7285" w:rsidRDefault="003C16D1" w:rsidP="006D185C">
            <w:pPr>
              <w:spacing w:after="0" w:line="240" w:lineRule="auto"/>
              <w:rPr>
                <w:bCs/>
                <w:vanish/>
                <w:sz w:val="20"/>
                <w:szCs w:val="20"/>
              </w:rPr>
            </w:pPr>
            <w:r w:rsidRPr="00EC7285">
              <w:rPr>
                <w:bCs/>
                <w:vanish/>
                <w:sz w:val="20"/>
                <w:szCs w:val="20"/>
              </w:rPr>
              <w:t>Residuals show expected behaviour</w:t>
            </w:r>
          </w:p>
        </w:tc>
        <w:tc>
          <w:tcPr>
            <w:tcW w:w="0" w:type="auto"/>
            <w:vAlign w:val="center"/>
          </w:tcPr>
          <w:p w:rsidR="003C16D1" w:rsidRPr="00EC7285" w:rsidRDefault="003C16D1" w:rsidP="006D185C">
            <w:pPr>
              <w:spacing w:before="240"/>
              <w:rPr>
                <w:bCs/>
                <w:vanish/>
                <w:sz w:val="20"/>
                <w:szCs w:val="20"/>
              </w:rPr>
            </w:pPr>
            <w:r w:rsidRPr="00EC7285">
              <w:rPr>
                <w:bCs/>
                <w:vanish/>
                <w:sz w:val="20"/>
                <w:szCs w:val="20"/>
              </w:rPr>
              <w:t>Ok</w:t>
            </w:r>
          </w:p>
        </w:tc>
      </w:tr>
      <w:tr w:rsidR="003C16D1" w:rsidRPr="00881D20" w:rsidTr="006D185C">
        <w:trPr>
          <w:cantSplit/>
          <w:tblHeader/>
        </w:trPr>
        <w:tc>
          <w:tcPr>
            <w:tcW w:w="0" w:type="auto"/>
            <w:vAlign w:val="center"/>
          </w:tcPr>
          <w:p w:rsidR="003C16D1" w:rsidRDefault="00EC7285" w:rsidP="006D185C">
            <w:pPr>
              <w:spacing w:before="240"/>
              <w:rPr>
                <w:bCs/>
                <w:sz w:val="20"/>
                <w:szCs w:val="20"/>
              </w:rPr>
            </w:pPr>
            <w:r>
              <w:rPr>
                <w:bCs/>
                <w:sz w:val="20"/>
                <w:szCs w:val="20"/>
              </w:rPr>
              <w:t>Alternative</w:t>
            </w:r>
            <w:r w:rsidR="003C16D1">
              <w:rPr>
                <w:bCs/>
                <w:sz w:val="20"/>
                <w:szCs w:val="20"/>
              </w:rPr>
              <w:t xml:space="preserve"> model</w:t>
            </w:r>
          </w:p>
        </w:tc>
        <w:tc>
          <w:tcPr>
            <w:tcW w:w="0" w:type="auto"/>
            <w:vAlign w:val="center"/>
          </w:tcPr>
          <w:p w:rsidR="003C16D1" w:rsidRPr="00881D20" w:rsidRDefault="00EC7285" w:rsidP="00EC7285">
            <w:pPr>
              <w:spacing w:before="240"/>
              <w:rPr>
                <w:bCs/>
                <w:sz w:val="20"/>
                <w:szCs w:val="20"/>
              </w:rPr>
            </w:pPr>
            <w:r>
              <w:rPr>
                <w:bCs/>
                <w:sz w:val="20"/>
                <w:szCs w:val="20"/>
              </w:rPr>
              <w:t>Comparison</w:t>
            </w:r>
            <w:r w:rsidR="003C16D1">
              <w:rPr>
                <w:bCs/>
                <w:sz w:val="20"/>
                <w:szCs w:val="20"/>
              </w:rPr>
              <w:t xml:space="preserve"> </w:t>
            </w:r>
            <w:r>
              <w:rPr>
                <w:bCs/>
                <w:sz w:val="20"/>
                <w:szCs w:val="20"/>
              </w:rPr>
              <w:t>with</w:t>
            </w:r>
            <w:r w:rsidR="003C16D1">
              <w:rPr>
                <w:bCs/>
                <w:sz w:val="20"/>
                <w:szCs w:val="20"/>
              </w:rPr>
              <w:t xml:space="preserve"> model</w:t>
            </w:r>
          </w:p>
        </w:tc>
        <w:tc>
          <w:tcPr>
            <w:tcW w:w="0" w:type="auto"/>
            <w:vAlign w:val="center"/>
          </w:tcPr>
          <w:p w:rsidR="003C16D1" w:rsidRDefault="00EC7285" w:rsidP="00EC7285">
            <w:pPr>
              <w:spacing w:before="240"/>
              <w:rPr>
                <w:bCs/>
                <w:sz w:val="20"/>
                <w:szCs w:val="20"/>
              </w:rPr>
            </w:pPr>
            <w:r>
              <w:rPr>
                <w:bCs/>
                <w:sz w:val="20"/>
                <w:szCs w:val="20"/>
              </w:rPr>
              <w:t xml:space="preserve">CI </w:t>
            </w:r>
            <w:r w:rsidR="003C16D1">
              <w:rPr>
                <w:bCs/>
                <w:sz w:val="20"/>
                <w:szCs w:val="20"/>
              </w:rPr>
              <w:t xml:space="preserve">model agrees with </w:t>
            </w:r>
            <w:r>
              <w:rPr>
                <w:bCs/>
                <w:sz w:val="20"/>
                <w:szCs w:val="20"/>
              </w:rPr>
              <w:t xml:space="preserve">alternative </w:t>
            </w:r>
            <w:r w:rsidR="003C16D1">
              <w:rPr>
                <w:bCs/>
                <w:sz w:val="20"/>
                <w:szCs w:val="20"/>
              </w:rPr>
              <w:t>model</w:t>
            </w:r>
            <w:r w:rsidR="00001F5F">
              <w:rPr>
                <w:bCs/>
                <w:sz w:val="20"/>
                <w:szCs w:val="20"/>
              </w:rPr>
              <w:t>s</w:t>
            </w:r>
          </w:p>
        </w:tc>
        <w:tc>
          <w:tcPr>
            <w:tcW w:w="0" w:type="auto"/>
            <w:vAlign w:val="center"/>
          </w:tcPr>
          <w:p w:rsidR="003C16D1" w:rsidRPr="00881D20" w:rsidRDefault="003C16D1" w:rsidP="006D185C">
            <w:pPr>
              <w:spacing w:before="240"/>
              <w:rPr>
                <w:bCs/>
                <w:sz w:val="20"/>
                <w:szCs w:val="20"/>
              </w:rPr>
            </w:pPr>
            <w:r>
              <w:rPr>
                <w:bCs/>
                <w:sz w:val="20"/>
                <w:szCs w:val="20"/>
              </w:rPr>
              <w:t>Ok</w:t>
            </w:r>
          </w:p>
        </w:tc>
      </w:tr>
    </w:tbl>
    <w:p w:rsidR="003C16D1" w:rsidRDefault="003C16D1" w:rsidP="006D185C">
      <w:pPr>
        <w:pStyle w:val="Caption"/>
        <w:keepNext w:val="0"/>
      </w:pPr>
      <w:bookmarkStart w:id="31" w:name="_Ref320623365"/>
      <w:bookmarkStart w:id="32" w:name="_Toc479585755"/>
      <w:r>
        <w:t xml:space="preserve">Table </w:t>
      </w:r>
      <w:r w:rsidR="00F512E5">
        <w:fldChar w:fldCharType="begin"/>
      </w:r>
      <w:r w:rsidR="00F512E5">
        <w:instrText xml:space="preserve"> STYLEREF 1 \s </w:instrText>
      </w:r>
      <w:r w:rsidR="00F512E5">
        <w:fldChar w:fldCharType="separate"/>
      </w:r>
      <w:r w:rsidR="00F31E05">
        <w:rPr>
          <w:noProof/>
        </w:rPr>
        <w:t>1</w:t>
      </w:r>
      <w:r w:rsidR="00F512E5">
        <w:rPr>
          <w:noProof/>
        </w:rPr>
        <w:fldChar w:fldCharType="end"/>
      </w:r>
      <w:r>
        <w:noBreakHyphen/>
      </w:r>
      <w:r w:rsidR="00F512E5">
        <w:fldChar w:fldCharType="begin"/>
      </w:r>
      <w:r w:rsidR="00F512E5">
        <w:instrText xml:space="preserve"> SEQ Table \* ARABIC \s 1 </w:instrText>
      </w:r>
      <w:r w:rsidR="00F512E5">
        <w:fldChar w:fldCharType="separate"/>
      </w:r>
      <w:r w:rsidR="00F31E05">
        <w:rPr>
          <w:noProof/>
        </w:rPr>
        <w:t>3</w:t>
      </w:r>
      <w:r w:rsidR="00F512E5">
        <w:rPr>
          <w:noProof/>
        </w:rPr>
        <w:fldChar w:fldCharType="end"/>
      </w:r>
      <w:bookmarkEnd w:id="31"/>
      <w:r>
        <w:t>: Validation criteria</w:t>
      </w:r>
      <w:bookmarkEnd w:id="32"/>
    </w:p>
    <w:p w:rsidR="003C16D1" w:rsidRPr="009B7F74" w:rsidRDefault="003C16D1" w:rsidP="009B7F74">
      <w:pPr>
        <w:pStyle w:val="BodyText"/>
      </w:pPr>
    </w:p>
    <w:p w:rsidR="003C16D1" w:rsidRDefault="003C16D1" w:rsidP="009A1214">
      <w:pPr>
        <w:pStyle w:val="Heading1"/>
        <w:pageBreakBefore/>
        <w:numPr>
          <w:ilvl w:val="0"/>
          <w:numId w:val="24"/>
        </w:numPr>
        <w:spacing w:before="0"/>
        <w:ind w:left="431" w:hanging="431"/>
      </w:pPr>
      <w:bookmarkStart w:id="33" w:name="_Toc479585739"/>
      <w:r>
        <w:lastRenderedPageBreak/>
        <w:t>Additional Information</w:t>
      </w:r>
      <w:bookmarkEnd w:id="33"/>
    </w:p>
    <w:p w:rsidR="003C16D1" w:rsidRDefault="003C16D1" w:rsidP="00953691">
      <w:pPr>
        <w:pStyle w:val="Heading2"/>
        <w:numPr>
          <w:ilvl w:val="1"/>
          <w:numId w:val="24"/>
        </w:numPr>
        <w:ind w:left="578" w:hanging="578"/>
      </w:pPr>
      <w:bookmarkStart w:id="34" w:name="_Ref424732350"/>
      <w:bookmarkStart w:id="35" w:name="_Toc479585740"/>
      <w:r>
        <w:t>Model Configuration and Data Selection Parameters</w:t>
      </w:r>
      <w:bookmarkEnd w:id="34"/>
      <w:bookmarkEnd w:id="35"/>
    </w:p>
    <w:p w:rsidR="003C16D1" w:rsidRDefault="003C16D1" w:rsidP="00847B0D">
      <w:r>
        <w:t xml:space="preserve">The </w:t>
      </w:r>
      <w:fldSimple w:instr=" DOCPROPERTY  prod_name  \* MERGEFORMAT ">
        <w:r w:rsidR="00965772">
          <w:t>MMA_SHAi2C</w:t>
        </w:r>
      </w:fldSimple>
      <w:r>
        <w:t xml:space="preserve"> product is obtained as a</w:t>
      </w:r>
      <w:r w:rsidR="00DB72E0">
        <w:t xml:space="preserve">n estimation of the residual </w:t>
      </w:r>
      <w:r w:rsidR="00712FEC">
        <w:t xml:space="preserve">magnetic vector </w:t>
      </w:r>
      <w:r w:rsidR="00DB72E0">
        <w:t>field after subtraction of a comprehensive co-estimated model</w:t>
      </w:r>
      <w:r>
        <w:t xml:space="preserve"> of the core, lithosphere, ionosphere, and magnetosphere field contributions including induced contributions</w:t>
      </w:r>
      <w:r w:rsidR="00DB72E0">
        <w:t xml:space="preserve"> based on quite time data</w:t>
      </w:r>
      <w:r w:rsidR="00331737" w:rsidRPr="00331737">
        <w:t xml:space="preserve"> </w:t>
      </w:r>
      <w:r w:rsidR="009A1214">
        <w:t>similar to</w:t>
      </w:r>
      <w:r w:rsidR="00331737">
        <w:t xml:space="preserve"> </w:t>
      </w:r>
      <w:r w:rsidR="00CE6AE3">
        <w:fldChar w:fldCharType="begin"/>
      </w:r>
      <w:r w:rsidR="00CE6AE3">
        <w:instrText xml:space="preserve"> REF CIY4 \h </w:instrText>
      </w:r>
      <w:r w:rsidR="00CE6AE3">
        <w:fldChar w:fldCharType="separate"/>
      </w:r>
      <w:r w:rsidR="00CE6AE3">
        <w:t xml:space="preserve">[Sabaka </w:t>
      </w:r>
      <w:proofErr w:type="gramStart"/>
      <w:r w:rsidR="00CE6AE3">
        <w:t>et.al.,</w:t>
      </w:r>
      <w:proofErr w:type="gramEnd"/>
      <w:r w:rsidR="00CE6AE3">
        <w:t xml:space="preserve"> EPS, 2018]</w:t>
      </w:r>
      <w:r w:rsidR="00CE6AE3">
        <w:fldChar w:fldCharType="end"/>
      </w:r>
      <w:r>
        <w:t>. The complete model configuration used is</w:t>
      </w:r>
      <w:r w:rsidR="00602CAF">
        <w:t xml:space="preserve"> given in </w:t>
      </w:r>
      <w:r w:rsidR="00602CAF">
        <w:fldChar w:fldCharType="begin"/>
      </w:r>
      <w:r w:rsidR="00602CAF">
        <w:instrText xml:space="preserve"> REF _Ref424731497 \h </w:instrText>
      </w:r>
      <w:r w:rsidR="00602CAF">
        <w:fldChar w:fldCharType="separate"/>
      </w:r>
      <w:r w:rsidR="00F31E05">
        <w:t xml:space="preserve">Table </w:t>
      </w:r>
      <w:r w:rsidR="00F31E05">
        <w:rPr>
          <w:noProof/>
        </w:rPr>
        <w:t>2</w:t>
      </w:r>
      <w:r w:rsidR="00F31E05">
        <w:noBreakHyphen/>
      </w:r>
      <w:r w:rsidR="00F31E05">
        <w:rPr>
          <w:noProof/>
        </w:rPr>
        <w:t>1</w:t>
      </w:r>
      <w:r w:rsidR="00602CAF">
        <w:fldChar w:fldCharType="end"/>
      </w:r>
      <w:r w:rsidR="00602CAF">
        <w:t xml:space="preserve"> below; the </w:t>
      </w:r>
      <w:fldSimple w:instr=" DOCPROPERTY  prod_name  \* MERGEFORMAT ">
        <w:r w:rsidR="00DB72E0">
          <w:t>MMA_SHAi2C</w:t>
        </w:r>
      </w:fldSimple>
      <w:r w:rsidR="003F1005">
        <w:t xml:space="preserve"> </w:t>
      </w:r>
      <w:r w:rsidR="00602CAF">
        <w:t>product is the green part</w:t>
      </w:r>
      <w:r>
        <w:t>:</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1667"/>
        <w:gridCol w:w="1524"/>
        <w:gridCol w:w="2587"/>
        <w:gridCol w:w="4075"/>
      </w:tblGrid>
      <w:tr w:rsidR="00602CAF" w:rsidTr="009A1214">
        <w:trPr>
          <w:tblHeader/>
        </w:trPr>
        <w:tc>
          <w:tcPr>
            <w:tcW w:w="0" w:type="auto"/>
            <w:tcBorders>
              <w:top w:val="single" w:sz="12" w:space="0" w:color="000000"/>
              <w:bottom w:val="single" w:sz="12" w:space="0" w:color="000000"/>
              <w:right w:val="single" w:sz="6" w:space="0" w:color="000000"/>
            </w:tcBorders>
          </w:tcPr>
          <w:p w:rsidR="003C16D1" w:rsidRPr="006B4B79" w:rsidRDefault="003C16D1" w:rsidP="006B4B79">
            <w:pPr>
              <w:keepNext/>
              <w:spacing w:before="60"/>
              <w:rPr>
                <w:b/>
              </w:rPr>
            </w:pPr>
            <w:r w:rsidRPr="006B4B79">
              <w:rPr>
                <w:b/>
              </w:rPr>
              <w:t>Model Part</w:t>
            </w:r>
          </w:p>
        </w:tc>
        <w:tc>
          <w:tcPr>
            <w:tcW w:w="0" w:type="auto"/>
            <w:tcBorders>
              <w:top w:val="single" w:sz="12" w:space="0" w:color="000000"/>
              <w:left w:val="single" w:sz="6" w:space="0" w:color="000000"/>
              <w:bottom w:val="single" w:sz="12" w:space="0" w:color="000000"/>
            </w:tcBorders>
          </w:tcPr>
          <w:p w:rsidR="003C16D1" w:rsidRPr="006B4B79" w:rsidRDefault="003C16D1" w:rsidP="006B4B79">
            <w:pPr>
              <w:keepNext/>
              <w:spacing w:before="60"/>
              <w:rPr>
                <w:b/>
              </w:rPr>
            </w:pPr>
            <w:r w:rsidRPr="006B4B79">
              <w:rPr>
                <w:b/>
              </w:rPr>
              <w:t>Maximum</w:t>
            </w:r>
            <w:r w:rsidRPr="006B4B79">
              <w:rPr>
                <w:b/>
              </w:rPr>
              <w:br/>
              <w:t>Degree/Order</w:t>
            </w:r>
          </w:p>
        </w:tc>
        <w:tc>
          <w:tcPr>
            <w:tcW w:w="2587" w:type="dxa"/>
            <w:tcBorders>
              <w:top w:val="single" w:sz="12" w:space="0" w:color="000000"/>
              <w:bottom w:val="single" w:sz="12" w:space="0" w:color="000000"/>
            </w:tcBorders>
          </w:tcPr>
          <w:p w:rsidR="003C16D1" w:rsidRPr="006B4B79" w:rsidRDefault="003C16D1" w:rsidP="006B4B79">
            <w:pPr>
              <w:keepNext/>
              <w:spacing w:before="60"/>
              <w:rPr>
                <w:b/>
              </w:rPr>
            </w:pPr>
            <w:r w:rsidRPr="006B4B79">
              <w:rPr>
                <w:b/>
              </w:rPr>
              <w:t>Temporal</w:t>
            </w:r>
            <w:r w:rsidRPr="006B4B79">
              <w:rPr>
                <w:b/>
              </w:rPr>
              <w:br/>
              <w:t>Characteristics</w:t>
            </w:r>
          </w:p>
        </w:tc>
        <w:tc>
          <w:tcPr>
            <w:tcW w:w="4075" w:type="dxa"/>
            <w:tcBorders>
              <w:top w:val="single" w:sz="12" w:space="0" w:color="000000"/>
              <w:bottom w:val="single" w:sz="12" w:space="0" w:color="000000"/>
            </w:tcBorders>
          </w:tcPr>
          <w:p w:rsidR="003C16D1" w:rsidRPr="006B4B79" w:rsidRDefault="003C16D1" w:rsidP="006B4B79">
            <w:pPr>
              <w:keepNext/>
              <w:spacing w:before="60"/>
              <w:rPr>
                <w:b/>
              </w:rPr>
            </w:pPr>
            <w:r w:rsidRPr="006B4B79">
              <w:rPr>
                <w:b/>
              </w:rPr>
              <w:t>Comment</w:t>
            </w:r>
          </w:p>
        </w:tc>
      </w:tr>
      <w:tr w:rsidR="00331737" w:rsidTr="009A1214">
        <w:tc>
          <w:tcPr>
            <w:tcW w:w="0" w:type="auto"/>
            <w:tcBorders>
              <w:top w:val="single" w:sz="12" w:space="0" w:color="000000"/>
              <w:bottom w:val="single" w:sz="6" w:space="0" w:color="000000"/>
            </w:tcBorders>
            <w:shd w:val="clear" w:color="auto" w:fill="auto"/>
          </w:tcPr>
          <w:p w:rsidR="00331737" w:rsidRDefault="00331737" w:rsidP="006B4B79">
            <w:pPr>
              <w:spacing w:before="60"/>
            </w:pPr>
            <w:r>
              <w:t>Core</w:t>
            </w:r>
          </w:p>
        </w:tc>
        <w:tc>
          <w:tcPr>
            <w:tcW w:w="0" w:type="auto"/>
            <w:tcBorders>
              <w:top w:val="single" w:sz="12" w:space="0" w:color="000000"/>
              <w:bottom w:val="single" w:sz="6" w:space="0" w:color="000000"/>
            </w:tcBorders>
            <w:shd w:val="clear" w:color="auto" w:fill="auto"/>
          </w:tcPr>
          <w:p w:rsidR="00331737" w:rsidRDefault="00331737" w:rsidP="009A1214">
            <w:pPr>
              <w:spacing w:before="60"/>
              <w:jc w:val="center"/>
            </w:pPr>
            <w:r>
              <w:t>1</w:t>
            </w:r>
            <w:r w:rsidR="009A1214">
              <w:t>8</w:t>
            </w:r>
            <w:r>
              <w:t>/1</w:t>
            </w:r>
            <w:r w:rsidR="009A1214">
              <w:t>8</w:t>
            </w:r>
          </w:p>
        </w:tc>
        <w:tc>
          <w:tcPr>
            <w:tcW w:w="2587" w:type="dxa"/>
            <w:tcBorders>
              <w:top w:val="single" w:sz="12" w:space="0" w:color="000000"/>
              <w:bottom w:val="single" w:sz="6" w:space="0" w:color="000000"/>
            </w:tcBorders>
            <w:shd w:val="clear" w:color="auto" w:fill="auto"/>
          </w:tcPr>
          <w:p w:rsidR="00331737" w:rsidRDefault="00004827" w:rsidP="00331737">
            <w:pPr>
              <w:spacing w:before="60"/>
            </w:pPr>
            <w:r>
              <w:t>Order 5 B-spline with knots every 6 months</w:t>
            </w:r>
          </w:p>
        </w:tc>
        <w:tc>
          <w:tcPr>
            <w:tcW w:w="4075" w:type="dxa"/>
            <w:tcBorders>
              <w:top w:val="single" w:sz="12" w:space="0" w:color="000000"/>
              <w:bottom w:val="single" w:sz="6" w:space="0" w:color="000000"/>
            </w:tcBorders>
            <w:shd w:val="clear" w:color="auto" w:fill="auto"/>
          </w:tcPr>
          <w:p w:rsidR="00331737" w:rsidRPr="00504B54" w:rsidRDefault="009A1214" w:rsidP="00331737">
            <w:pPr>
              <w:spacing w:before="60"/>
            </w:pPr>
            <w:r>
              <w:t xml:space="preserve">Damping of the </w:t>
            </w:r>
            <w:r w:rsidRPr="00504B54">
              <w:t>mean-square</w:t>
            </w:r>
            <w:r>
              <w:t>, second and third time derivatives of B</w:t>
            </w:r>
            <w:r w:rsidRPr="006B4B79">
              <w:rPr>
                <w:vertAlign w:val="subscript"/>
              </w:rPr>
              <w:t>r</w:t>
            </w:r>
            <w:r w:rsidRPr="00504B54">
              <w:t xml:space="preserve"> at the </w:t>
            </w:r>
            <w:r>
              <w:t>core-mantle boundary (at 3480 km radius) with enhanced damping of zonal terms up to degree 9.</w:t>
            </w:r>
          </w:p>
        </w:tc>
      </w:tr>
      <w:tr w:rsidR="00331737" w:rsidTr="009A1214">
        <w:tc>
          <w:tcPr>
            <w:tcW w:w="0" w:type="auto"/>
            <w:tcBorders>
              <w:top w:val="single" w:sz="6" w:space="0" w:color="000000"/>
              <w:bottom w:val="single" w:sz="6" w:space="0" w:color="000000"/>
            </w:tcBorders>
            <w:shd w:val="clear" w:color="auto" w:fill="auto"/>
          </w:tcPr>
          <w:p w:rsidR="00331737" w:rsidRDefault="00331737" w:rsidP="006B4B79">
            <w:pPr>
              <w:spacing w:before="60"/>
            </w:pPr>
            <w:r>
              <w:t>Lithosphere</w:t>
            </w:r>
          </w:p>
        </w:tc>
        <w:tc>
          <w:tcPr>
            <w:tcW w:w="0" w:type="auto"/>
            <w:tcBorders>
              <w:top w:val="single" w:sz="6" w:space="0" w:color="000000"/>
              <w:bottom w:val="single" w:sz="6" w:space="0" w:color="000000"/>
            </w:tcBorders>
            <w:shd w:val="clear" w:color="auto" w:fill="auto"/>
          </w:tcPr>
          <w:p w:rsidR="00331737" w:rsidRDefault="00CE6AE3" w:rsidP="009A1214">
            <w:pPr>
              <w:spacing w:before="60"/>
              <w:jc w:val="center"/>
            </w:pPr>
            <w:r>
              <w:t>1</w:t>
            </w:r>
            <w:r w:rsidR="009A1214">
              <w:t>2</w:t>
            </w:r>
            <w:r w:rsidR="00331737">
              <w:t>0/</w:t>
            </w:r>
            <w:r>
              <w:t>1</w:t>
            </w:r>
            <w:r w:rsidR="009A1214">
              <w:t>2</w:t>
            </w:r>
            <w:r w:rsidR="00331737">
              <w:t>0</w:t>
            </w:r>
          </w:p>
        </w:tc>
        <w:tc>
          <w:tcPr>
            <w:tcW w:w="2587" w:type="dxa"/>
            <w:tcBorders>
              <w:top w:val="single" w:sz="6" w:space="0" w:color="000000"/>
              <w:bottom w:val="single" w:sz="6" w:space="0" w:color="000000"/>
            </w:tcBorders>
            <w:shd w:val="clear" w:color="auto" w:fill="auto"/>
          </w:tcPr>
          <w:p w:rsidR="00331737" w:rsidRDefault="00331737" w:rsidP="00331737">
            <w:pPr>
              <w:spacing w:before="60"/>
            </w:pPr>
            <w:r>
              <w:t>Static</w:t>
            </w:r>
          </w:p>
        </w:tc>
        <w:tc>
          <w:tcPr>
            <w:tcW w:w="4075" w:type="dxa"/>
            <w:tcBorders>
              <w:top w:val="single" w:sz="6" w:space="0" w:color="000000"/>
              <w:bottom w:val="single" w:sz="6" w:space="0" w:color="000000"/>
            </w:tcBorders>
            <w:shd w:val="clear" w:color="auto" w:fill="auto"/>
          </w:tcPr>
          <w:p w:rsidR="009A1214" w:rsidRDefault="009A1214" w:rsidP="009A1214">
            <w:pPr>
              <w:spacing w:before="60"/>
            </w:pPr>
            <w:r>
              <w:t>Degree 19-120 purely determined by North-South differences from all satellites and East-West differences of lower pair satellite (A and C).</w:t>
            </w:r>
          </w:p>
          <w:p w:rsidR="00331737" w:rsidRPr="000108A4" w:rsidRDefault="009A1214" w:rsidP="009A1214">
            <w:pPr>
              <w:spacing w:before="60"/>
            </w:pPr>
            <w:r>
              <w:t>Damping of B</w:t>
            </w:r>
            <w:r w:rsidRPr="000108A4">
              <w:rPr>
                <w:vertAlign w:val="subscript"/>
              </w:rPr>
              <w:t>r</w:t>
            </w:r>
            <w:r>
              <w:t xml:space="preserve"> for degrees 91 and above to reduce noise</w:t>
            </w:r>
          </w:p>
        </w:tc>
      </w:tr>
      <w:tr w:rsidR="00331737" w:rsidTr="009A1214">
        <w:tc>
          <w:tcPr>
            <w:tcW w:w="0" w:type="auto"/>
            <w:tcBorders>
              <w:top w:val="single" w:sz="6" w:space="0" w:color="000000"/>
            </w:tcBorders>
          </w:tcPr>
          <w:p w:rsidR="00331737" w:rsidRDefault="00331737" w:rsidP="006B4B79">
            <w:pPr>
              <w:spacing w:before="60"/>
            </w:pPr>
            <w:r>
              <w:t>Ionosphere</w:t>
            </w:r>
          </w:p>
        </w:tc>
        <w:tc>
          <w:tcPr>
            <w:tcW w:w="0" w:type="auto"/>
            <w:tcBorders>
              <w:top w:val="single" w:sz="6" w:space="0" w:color="000000"/>
            </w:tcBorders>
          </w:tcPr>
          <w:p w:rsidR="00331737" w:rsidRDefault="00331737" w:rsidP="006B4B79">
            <w:pPr>
              <w:spacing w:before="60"/>
              <w:jc w:val="center"/>
            </w:pPr>
            <w:r>
              <w:t>45/5</w:t>
            </w:r>
            <w:r w:rsidRPr="006B4B79">
              <w:rPr>
                <w:sz w:val="20"/>
                <w:szCs w:val="20"/>
              </w:rPr>
              <w:br/>
              <w:t>(dipole</w:t>
            </w:r>
            <w:r w:rsidRPr="006B4B79">
              <w:rPr>
                <w:sz w:val="20"/>
                <w:szCs w:val="20"/>
              </w:rPr>
              <w:br/>
              <w:t>coordinates)</w:t>
            </w:r>
          </w:p>
        </w:tc>
        <w:tc>
          <w:tcPr>
            <w:tcW w:w="2587" w:type="dxa"/>
            <w:tcBorders>
              <w:top w:val="single" w:sz="6" w:space="0" w:color="000000"/>
            </w:tcBorders>
          </w:tcPr>
          <w:p w:rsidR="00331737" w:rsidRDefault="00331737" w:rsidP="00602CAF">
            <w:pPr>
              <w:spacing w:before="60"/>
            </w:pPr>
            <w:r>
              <w:t>Annual, semi-annual, 24-, 12-, 8- and 6- hours periodicity</w:t>
            </w:r>
          </w:p>
        </w:tc>
        <w:tc>
          <w:tcPr>
            <w:tcW w:w="4075" w:type="dxa"/>
            <w:tcBorders>
              <w:top w:val="single" w:sz="6" w:space="0" w:color="000000"/>
            </w:tcBorders>
          </w:tcPr>
          <w:p w:rsidR="00331737" w:rsidRDefault="00331737" w:rsidP="006B4B79">
            <w:pPr>
              <w:spacing w:before="60"/>
            </w:pPr>
            <w:r>
              <w:t xml:space="preserve">Spherical harmonic expansion in quasi-dipole (QD) frame, underlying dipole SH </w:t>
            </w:r>
            <w:proofErr w:type="spellStart"/>
            <w:r w:rsidRPr="002C6E11">
              <w:rPr>
                <w:i/>
              </w:rPr>
              <w:t>n</w:t>
            </w:r>
            <w:r w:rsidRPr="002C6E11">
              <w:rPr>
                <w:vertAlign w:val="subscript"/>
              </w:rPr>
              <w:t>max</w:t>
            </w:r>
            <w:proofErr w:type="spellEnd"/>
            <w:r>
              <w:t xml:space="preserve"> = 60, </w:t>
            </w:r>
            <w:proofErr w:type="spellStart"/>
            <w:r>
              <w:rPr>
                <w:i/>
              </w:rPr>
              <w:t>m</w:t>
            </w:r>
            <w:r w:rsidRPr="002C6E11">
              <w:rPr>
                <w:vertAlign w:val="subscript"/>
              </w:rPr>
              <w:t>max</w:t>
            </w:r>
            <w:proofErr w:type="spellEnd"/>
            <w:r>
              <w:t xml:space="preserve"> = 12. </w:t>
            </w:r>
            <w:r w:rsidR="00196C08">
              <w:t>Sc</w:t>
            </w:r>
            <w:r>
              <w:t xml:space="preserve">aling </w:t>
            </w:r>
            <w:r w:rsidR="00196C08">
              <w:t>by 3-months averages of F10.7</w:t>
            </w:r>
            <w:r w:rsidR="00C97085">
              <w:t xml:space="preserve"> </w:t>
            </w:r>
            <w:r>
              <w:t>plus induction via a priori 3-D conductivity model (“1-D</w:t>
            </w:r>
            <w:r w:rsidR="00561DB2">
              <w:t xml:space="preserve"> </w:t>
            </w:r>
            <w:r>
              <w:t>+</w:t>
            </w:r>
            <w:r w:rsidR="00561DB2">
              <w:t xml:space="preserve"> </w:t>
            </w:r>
            <w:r>
              <w:t>oceans”) and infinite conductor at depth.</w:t>
            </w:r>
          </w:p>
          <w:p w:rsidR="00331737" w:rsidRDefault="00CE6AE3" w:rsidP="006B4B79">
            <w:pPr>
              <w:spacing w:before="60"/>
            </w:pPr>
            <w:r>
              <w:t xml:space="preserve">Regularisation </w:t>
            </w:r>
            <w:r w:rsidR="00331737">
              <w:t>of:</w:t>
            </w:r>
          </w:p>
          <w:p w:rsidR="00331737" w:rsidRDefault="00331737" w:rsidP="00953691">
            <w:pPr>
              <w:keepLines/>
              <w:numPr>
                <w:ilvl w:val="0"/>
                <w:numId w:val="25"/>
              </w:numPr>
              <w:tabs>
                <w:tab w:val="clear" w:pos="758"/>
                <w:tab w:val="num" w:pos="435"/>
              </w:tabs>
              <w:spacing w:before="60"/>
              <w:ind w:left="419" w:hanging="340"/>
            </w:pPr>
            <w:r>
              <w:t>M</w:t>
            </w:r>
            <w:r w:rsidRPr="00504B54">
              <w:t>ean-square current density J in the E</w:t>
            </w:r>
            <w:r>
              <w:noBreakHyphen/>
            </w:r>
            <w:r w:rsidRPr="00504B54">
              <w:t xml:space="preserve">region within the </w:t>
            </w:r>
            <w:proofErr w:type="spellStart"/>
            <w:r w:rsidRPr="00504B54">
              <w:t>nightside</w:t>
            </w:r>
            <w:proofErr w:type="spellEnd"/>
            <w:r w:rsidRPr="00504B54">
              <w:t xml:space="preserve"> sector</w:t>
            </w:r>
            <w:r>
              <w:t xml:space="preserve"> (magnetic local times 21:00 through 05:00</w:t>
            </w:r>
            <w:r w:rsidR="009A1214">
              <w:t>; peak damping at 01:00</w:t>
            </w:r>
            <w:r>
              <w:t>)</w:t>
            </w:r>
          </w:p>
          <w:p w:rsidR="00331737" w:rsidRDefault="00331737" w:rsidP="00953691">
            <w:pPr>
              <w:keepLines/>
              <w:numPr>
                <w:ilvl w:val="0"/>
                <w:numId w:val="25"/>
              </w:numPr>
              <w:tabs>
                <w:tab w:val="clear" w:pos="758"/>
                <w:tab w:val="num" w:pos="435"/>
              </w:tabs>
              <w:spacing w:before="60"/>
              <w:ind w:left="419" w:hanging="340"/>
            </w:pPr>
            <w:r>
              <w:t>M</w:t>
            </w:r>
            <w:r w:rsidRPr="00504B54">
              <w:t xml:space="preserve">ean-square of the surface Laplacian of J multiplied by a factor of </w:t>
            </w:r>
            <w:proofErr w:type="gramStart"/>
            <w:r w:rsidRPr="00504B54">
              <w:t>sin</w:t>
            </w:r>
            <w:r w:rsidRPr="006B4B79">
              <w:rPr>
                <w:vertAlign w:val="superscript"/>
              </w:rPr>
              <w:t>8</w:t>
            </w:r>
            <w:r w:rsidRPr="00504B54">
              <w:t>(</w:t>
            </w:r>
            <w:proofErr w:type="gramEnd"/>
            <w:r w:rsidRPr="00504B54">
              <w:t>2</w:t>
            </w:r>
            <w:r>
              <w:t>θ</w:t>
            </w:r>
            <w:r w:rsidRPr="00504B54">
              <w:t xml:space="preserve">) over all </w:t>
            </w:r>
            <w:r>
              <w:t>local times, where θ is co-latitude.</w:t>
            </w:r>
          </w:p>
        </w:tc>
      </w:tr>
      <w:tr w:rsidR="00331737" w:rsidTr="009A1214">
        <w:trPr>
          <w:cantSplit/>
        </w:trPr>
        <w:tc>
          <w:tcPr>
            <w:tcW w:w="0" w:type="auto"/>
          </w:tcPr>
          <w:p w:rsidR="00331737" w:rsidRDefault="00331737" w:rsidP="006B4B79">
            <w:pPr>
              <w:spacing w:before="60"/>
            </w:pPr>
            <w:r>
              <w:lastRenderedPageBreak/>
              <w:t>Magnetosphere,</w:t>
            </w:r>
            <w:r>
              <w:br/>
              <w:t>quiet time, external</w:t>
            </w:r>
          </w:p>
        </w:tc>
        <w:tc>
          <w:tcPr>
            <w:tcW w:w="0" w:type="auto"/>
          </w:tcPr>
          <w:p w:rsidR="00331737" w:rsidRDefault="00331737" w:rsidP="006B4B79">
            <w:pPr>
              <w:spacing w:before="60"/>
              <w:jc w:val="center"/>
            </w:pPr>
            <w:r>
              <w:t>3/1</w:t>
            </w:r>
          </w:p>
        </w:tc>
        <w:tc>
          <w:tcPr>
            <w:tcW w:w="2587" w:type="dxa"/>
          </w:tcPr>
          <w:p w:rsidR="00331737" w:rsidRDefault="00331737" w:rsidP="006B4B79">
            <w:pPr>
              <w:spacing w:before="60"/>
            </w:pPr>
            <w:r>
              <w:t>One hour bins</w:t>
            </w:r>
          </w:p>
        </w:tc>
        <w:tc>
          <w:tcPr>
            <w:tcW w:w="4075" w:type="dxa"/>
          </w:tcPr>
          <w:p w:rsidR="00331737" w:rsidRDefault="00331737" w:rsidP="006B4B79">
            <w:pPr>
              <w:spacing w:before="60"/>
            </w:pPr>
          </w:p>
        </w:tc>
      </w:tr>
      <w:tr w:rsidR="00331737" w:rsidTr="009A1214">
        <w:trPr>
          <w:cantSplit/>
        </w:trPr>
        <w:tc>
          <w:tcPr>
            <w:tcW w:w="0" w:type="auto"/>
            <w:tcBorders>
              <w:bottom w:val="single" w:sz="6" w:space="0" w:color="000000"/>
            </w:tcBorders>
          </w:tcPr>
          <w:p w:rsidR="00331737" w:rsidRDefault="00331737" w:rsidP="006B4B79">
            <w:pPr>
              <w:spacing w:before="60"/>
            </w:pPr>
            <w:r>
              <w:t>Magnetosphere,</w:t>
            </w:r>
            <w:r>
              <w:br/>
              <w:t>quiet time, induced</w:t>
            </w:r>
          </w:p>
        </w:tc>
        <w:tc>
          <w:tcPr>
            <w:tcW w:w="0" w:type="auto"/>
            <w:tcBorders>
              <w:bottom w:val="single" w:sz="6" w:space="0" w:color="000000"/>
            </w:tcBorders>
          </w:tcPr>
          <w:p w:rsidR="00331737" w:rsidRDefault="00331737" w:rsidP="006B4B79">
            <w:pPr>
              <w:spacing w:before="60"/>
              <w:jc w:val="center"/>
            </w:pPr>
            <w:r>
              <w:t>3/3</w:t>
            </w:r>
          </w:p>
        </w:tc>
        <w:tc>
          <w:tcPr>
            <w:tcW w:w="2587" w:type="dxa"/>
            <w:tcBorders>
              <w:bottom w:val="single" w:sz="6" w:space="0" w:color="000000"/>
            </w:tcBorders>
          </w:tcPr>
          <w:p w:rsidR="00331737" w:rsidRDefault="00331737" w:rsidP="006B4B79">
            <w:pPr>
              <w:spacing w:before="60"/>
            </w:pPr>
            <w:r>
              <w:t>One hour bins</w:t>
            </w:r>
          </w:p>
        </w:tc>
        <w:tc>
          <w:tcPr>
            <w:tcW w:w="4075" w:type="dxa"/>
            <w:tcBorders>
              <w:bottom w:val="single" w:sz="6" w:space="0" w:color="000000"/>
            </w:tcBorders>
          </w:tcPr>
          <w:p w:rsidR="00331737" w:rsidRDefault="00331737" w:rsidP="006B4B79">
            <w:pPr>
              <w:spacing w:before="60"/>
            </w:pPr>
          </w:p>
        </w:tc>
      </w:tr>
      <w:tr w:rsidR="00712FEC" w:rsidTr="009A1214">
        <w:trPr>
          <w:cantSplit/>
        </w:trPr>
        <w:tc>
          <w:tcPr>
            <w:tcW w:w="0" w:type="auto"/>
            <w:tcBorders>
              <w:top w:val="single" w:sz="6" w:space="0" w:color="000000"/>
              <w:bottom w:val="single" w:sz="6" w:space="0" w:color="000000"/>
            </w:tcBorders>
            <w:shd w:val="clear" w:color="auto" w:fill="92D050"/>
          </w:tcPr>
          <w:p w:rsidR="00712FEC" w:rsidRDefault="00712FEC" w:rsidP="00DB72E0">
            <w:pPr>
              <w:spacing w:before="60"/>
            </w:pPr>
            <w:r>
              <w:t>Magnetosphere,</w:t>
            </w:r>
            <w:r>
              <w:br/>
              <w:t>all data, external</w:t>
            </w:r>
          </w:p>
        </w:tc>
        <w:tc>
          <w:tcPr>
            <w:tcW w:w="0" w:type="auto"/>
            <w:tcBorders>
              <w:top w:val="single" w:sz="6" w:space="0" w:color="000000"/>
              <w:bottom w:val="single" w:sz="6" w:space="0" w:color="000000"/>
            </w:tcBorders>
            <w:shd w:val="clear" w:color="auto" w:fill="92D050"/>
          </w:tcPr>
          <w:p w:rsidR="00712FEC" w:rsidRDefault="00712FEC" w:rsidP="005D1B73">
            <w:pPr>
              <w:spacing w:before="60"/>
              <w:jc w:val="center"/>
            </w:pPr>
            <w:r>
              <w:t>2/</w:t>
            </w:r>
            <w:r w:rsidR="00CE6AE3">
              <w:t>2</w:t>
            </w:r>
          </w:p>
        </w:tc>
        <w:tc>
          <w:tcPr>
            <w:tcW w:w="2587" w:type="dxa"/>
            <w:tcBorders>
              <w:top w:val="single" w:sz="6" w:space="0" w:color="000000"/>
              <w:bottom w:val="single" w:sz="6" w:space="0" w:color="000000"/>
            </w:tcBorders>
            <w:shd w:val="clear" w:color="auto" w:fill="92D050"/>
          </w:tcPr>
          <w:p w:rsidR="00712FEC" w:rsidRDefault="00712FEC" w:rsidP="00DB72E0">
            <w:pPr>
              <w:spacing w:before="60"/>
            </w:pPr>
            <w:r>
              <w:t>Axial dipole term: 1½ hour bins</w:t>
            </w:r>
            <w:r>
              <w:br/>
              <w:t>Other terms: 6 hour bins</w:t>
            </w:r>
          </w:p>
        </w:tc>
        <w:tc>
          <w:tcPr>
            <w:tcW w:w="4075" w:type="dxa"/>
            <w:vMerge w:val="restart"/>
            <w:tcBorders>
              <w:top w:val="single" w:sz="6" w:space="0" w:color="000000"/>
            </w:tcBorders>
            <w:shd w:val="clear" w:color="auto" w:fill="92D050"/>
            <w:vAlign w:val="center"/>
          </w:tcPr>
          <w:p w:rsidR="00712FEC" w:rsidRDefault="00712FEC" w:rsidP="006B433B">
            <w:pPr>
              <w:spacing w:before="60"/>
            </w:pPr>
            <w:r>
              <w:t>Determined from vector (residual) data</w:t>
            </w:r>
            <w:r w:rsidR="006B433B">
              <w:t>.</w:t>
            </w:r>
            <w:r>
              <w:t xml:space="preserve"> </w:t>
            </w:r>
            <w:r w:rsidR="006B433B">
              <w:t xml:space="preserve">Data above </w:t>
            </w:r>
            <w:r>
              <w:t>55° magnetic dipole latitude</w:t>
            </w:r>
            <w:r w:rsidR="006B433B">
              <w:t xml:space="preserve"> are down-weighted by a factor of </w:t>
            </w:r>
            <w:proofErr w:type="gramStart"/>
            <w:r w:rsidR="006B433B" w:rsidRPr="006B433B">
              <w:rPr>
                <w:i/>
              </w:rPr>
              <w:t>sin(</w:t>
            </w:r>
            <w:proofErr w:type="gramEnd"/>
            <w:r w:rsidR="006B433B" w:rsidRPr="006B433B">
              <w:rPr>
                <w:i/>
              </w:rPr>
              <w:t>θ)/10</w:t>
            </w:r>
            <w:r w:rsidR="006B433B">
              <w:t xml:space="preserve">, where </w:t>
            </w:r>
            <w:r w:rsidR="006B433B" w:rsidRPr="006B433B">
              <w:rPr>
                <w:i/>
              </w:rPr>
              <w:t>θ</w:t>
            </w:r>
            <w:r w:rsidR="006B433B">
              <w:t xml:space="preserve"> is the dipole co-latitude.</w:t>
            </w:r>
          </w:p>
        </w:tc>
      </w:tr>
      <w:tr w:rsidR="00712FEC" w:rsidTr="009A1214">
        <w:trPr>
          <w:cantSplit/>
        </w:trPr>
        <w:tc>
          <w:tcPr>
            <w:tcW w:w="0" w:type="auto"/>
            <w:tcBorders>
              <w:top w:val="single" w:sz="6" w:space="0" w:color="000000"/>
              <w:bottom w:val="single" w:sz="6" w:space="0" w:color="000000"/>
            </w:tcBorders>
            <w:shd w:val="clear" w:color="auto" w:fill="92D050"/>
          </w:tcPr>
          <w:p w:rsidR="00712FEC" w:rsidRDefault="00712FEC" w:rsidP="005D1B73">
            <w:pPr>
              <w:spacing w:before="60"/>
            </w:pPr>
            <w:r>
              <w:t>Magnetosphere,</w:t>
            </w:r>
            <w:r>
              <w:br/>
              <w:t>all data, induced</w:t>
            </w:r>
          </w:p>
        </w:tc>
        <w:tc>
          <w:tcPr>
            <w:tcW w:w="0" w:type="auto"/>
            <w:tcBorders>
              <w:top w:val="single" w:sz="6" w:space="0" w:color="000000"/>
              <w:bottom w:val="single" w:sz="6" w:space="0" w:color="000000"/>
            </w:tcBorders>
            <w:shd w:val="clear" w:color="auto" w:fill="92D050"/>
          </w:tcPr>
          <w:p w:rsidR="00712FEC" w:rsidRDefault="00712FEC" w:rsidP="00004827">
            <w:pPr>
              <w:spacing w:before="60"/>
              <w:jc w:val="center"/>
            </w:pPr>
            <w:r>
              <w:t>3/3</w:t>
            </w:r>
          </w:p>
        </w:tc>
        <w:tc>
          <w:tcPr>
            <w:tcW w:w="2587" w:type="dxa"/>
            <w:tcBorders>
              <w:top w:val="single" w:sz="6" w:space="0" w:color="000000"/>
              <w:bottom w:val="single" w:sz="6" w:space="0" w:color="000000"/>
            </w:tcBorders>
            <w:shd w:val="clear" w:color="auto" w:fill="92D050"/>
          </w:tcPr>
          <w:p w:rsidR="00712FEC" w:rsidRDefault="00712FEC" w:rsidP="005D1B73">
            <w:pPr>
              <w:spacing w:before="60"/>
            </w:pPr>
            <w:r>
              <w:t>Axial dipole term: 1½ hour bins</w:t>
            </w:r>
            <w:r>
              <w:br/>
              <w:t>Other terms: 6 hour bins</w:t>
            </w:r>
          </w:p>
        </w:tc>
        <w:tc>
          <w:tcPr>
            <w:tcW w:w="4075" w:type="dxa"/>
            <w:vMerge/>
            <w:tcBorders>
              <w:bottom w:val="single" w:sz="6" w:space="0" w:color="000000"/>
            </w:tcBorders>
            <w:shd w:val="clear" w:color="auto" w:fill="92D050"/>
          </w:tcPr>
          <w:p w:rsidR="00712FEC" w:rsidRDefault="00712FEC" w:rsidP="006B4B79">
            <w:pPr>
              <w:spacing w:before="60"/>
            </w:pPr>
          </w:p>
        </w:tc>
      </w:tr>
      <w:tr w:rsidR="00331737" w:rsidRPr="00331737" w:rsidTr="009A1214">
        <w:trPr>
          <w:cantSplit/>
          <w:hidden/>
        </w:trPr>
        <w:tc>
          <w:tcPr>
            <w:tcW w:w="0" w:type="auto"/>
            <w:tcBorders>
              <w:top w:val="single" w:sz="6" w:space="0" w:color="000000"/>
            </w:tcBorders>
          </w:tcPr>
          <w:p w:rsidR="00331737" w:rsidRPr="00331737" w:rsidRDefault="00331737" w:rsidP="00331737">
            <w:pPr>
              <w:tabs>
                <w:tab w:val="left" w:pos="1182"/>
              </w:tabs>
              <w:spacing w:before="60"/>
              <w:rPr>
                <w:vanish/>
              </w:rPr>
            </w:pPr>
            <w:r w:rsidRPr="00331737">
              <w:rPr>
                <w:vanish/>
              </w:rPr>
              <w:t>Toroidal</w:t>
            </w:r>
            <w:r w:rsidRPr="00331737">
              <w:rPr>
                <w:vanish/>
              </w:rPr>
              <w:tab/>
            </w:r>
          </w:p>
        </w:tc>
        <w:tc>
          <w:tcPr>
            <w:tcW w:w="0" w:type="auto"/>
            <w:tcBorders>
              <w:top w:val="single" w:sz="6" w:space="0" w:color="000000"/>
            </w:tcBorders>
          </w:tcPr>
          <w:p w:rsidR="00331737" w:rsidRPr="00331737" w:rsidRDefault="00331737" w:rsidP="006B4B79">
            <w:pPr>
              <w:spacing w:before="60"/>
              <w:jc w:val="center"/>
              <w:rPr>
                <w:vanish/>
              </w:rPr>
            </w:pPr>
            <w:r w:rsidRPr="00331737">
              <w:rPr>
                <w:vanish/>
              </w:rPr>
              <w:t>45/5</w:t>
            </w:r>
            <w:r w:rsidRPr="00331737">
              <w:rPr>
                <w:vanish/>
                <w:sz w:val="20"/>
                <w:szCs w:val="20"/>
              </w:rPr>
              <w:br/>
              <w:t>(dipole</w:t>
            </w:r>
            <w:r w:rsidRPr="00331737">
              <w:rPr>
                <w:vanish/>
                <w:sz w:val="20"/>
                <w:szCs w:val="20"/>
              </w:rPr>
              <w:br/>
              <w:t>coordinates)</w:t>
            </w:r>
          </w:p>
        </w:tc>
        <w:tc>
          <w:tcPr>
            <w:tcW w:w="2587" w:type="dxa"/>
            <w:tcBorders>
              <w:top w:val="single" w:sz="6" w:space="0" w:color="000000"/>
            </w:tcBorders>
          </w:tcPr>
          <w:p w:rsidR="00331737" w:rsidRPr="00331737" w:rsidRDefault="00331737" w:rsidP="006B4B79">
            <w:pPr>
              <w:spacing w:before="60"/>
              <w:rPr>
                <w:vanish/>
              </w:rPr>
            </w:pPr>
            <w:r w:rsidRPr="00331737">
              <w:rPr>
                <w:vanish/>
              </w:rPr>
              <w:t>Semi-annual and six hours periodicity</w:t>
            </w:r>
          </w:p>
        </w:tc>
        <w:tc>
          <w:tcPr>
            <w:tcW w:w="4075" w:type="dxa"/>
            <w:tcBorders>
              <w:top w:val="single" w:sz="6" w:space="0" w:color="000000"/>
            </w:tcBorders>
          </w:tcPr>
          <w:p w:rsidR="00331737" w:rsidRPr="00331737" w:rsidRDefault="00331737" w:rsidP="006B4B79">
            <w:pPr>
              <w:spacing w:before="60"/>
              <w:rPr>
                <w:vanish/>
              </w:rPr>
            </w:pPr>
            <w:r w:rsidRPr="00331737">
              <w:rPr>
                <w:vanish/>
              </w:rPr>
              <w:t xml:space="preserve">Meridional currents in QD frame, underlying dipole SH </w:t>
            </w:r>
            <w:r w:rsidRPr="00331737">
              <w:rPr>
                <w:i/>
                <w:vanish/>
              </w:rPr>
              <w:t>n</w:t>
            </w:r>
            <w:r w:rsidRPr="00331737">
              <w:rPr>
                <w:vanish/>
                <w:vertAlign w:val="subscript"/>
              </w:rPr>
              <w:t>max</w:t>
            </w:r>
            <w:r w:rsidRPr="00331737">
              <w:rPr>
                <w:vanish/>
              </w:rPr>
              <w:t xml:space="preserve"> = 60, </w:t>
            </w:r>
            <w:r w:rsidRPr="00331737">
              <w:rPr>
                <w:i/>
                <w:vanish/>
              </w:rPr>
              <w:t>m</w:t>
            </w:r>
            <w:r w:rsidRPr="00331737">
              <w:rPr>
                <w:vanish/>
                <w:vertAlign w:val="subscript"/>
              </w:rPr>
              <w:t>max</w:t>
            </w:r>
            <w:r w:rsidRPr="00331737">
              <w:rPr>
                <w:vanish/>
              </w:rPr>
              <w:t xml:space="preserve"> = 12, centred at 400 km altitude.</w:t>
            </w:r>
          </w:p>
        </w:tc>
      </w:tr>
      <w:tr w:rsidR="00331737" w:rsidTr="009A1214">
        <w:trPr>
          <w:cantSplit/>
        </w:trPr>
        <w:tc>
          <w:tcPr>
            <w:tcW w:w="0" w:type="auto"/>
            <w:tcBorders>
              <w:bottom w:val="single" w:sz="12" w:space="0" w:color="000000"/>
            </w:tcBorders>
          </w:tcPr>
          <w:p w:rsidR="00331737" w:rsidRDefault="00331737" w:rsidP="00347F9C">
            <w:r>
              <w:t>M2 Tidal</w:t>
            </w:r>
          </w:p>
        </w:tc>
        <w:tc>
          <w:tcPr>
            <w:tcW w:w="0" w:type="auto"/>
            <w:tcBorders>
              <w:bottom w:val="single" w:sz="12" w:space="0" w:color="000000"/>
            </w:tcBorders>
          </w:tcPr>
          <w:p w:rsidR="00331737" w:rsidRDefault="009A1214" w:rsidP="009A1214">
            <w:pPr>
              <w:spacing w:before="60"/>
              <w:jc w:val="center"/>
            </w:pPr>
            <w:r>
              <w:t>18</w:t>
            </w:r>
            <w:r w:rsidR="00331737">
              <w:t>/</w:t>
            </w:r>
            <w:r>
              <w:t>18</w:t>
            </w:r>
          </w:p>
        </w:tc>
        <w:tc>
          <w:tcPr>
            <w:tcW w:w="2587" w:type="dxa"/>
            <w:tcBorders>
              <w:bottom w:val="single" w:sz="12" w:space="0" w:color="000000"/>
            </w:tcBorders>
          </w:tcPr>
          <w:p w:rsidR="00331737" w:rsidRDefault="00331737" w:rsidP="00347F9C">
            <w:r>
              <w:t>Periodicity: 12.42060122 hr, phase fixed with respect to 00:00:00, 1999 January 1 GMT</w:t>
            </w:r>
          </w:p>
        </w:tc>
        <w:tc>
          <w:tcPr>
            <w:tcW w:w="4075" w:type="dxa"/>
            <w:tcBorders>
              <w:bottom w:val="single" w:sz="12" w:space="0" w:color="000000"/>
            </w:tcBorders>
          </w:tcPr>
          <w:p w:rsidR="00331737" w:rsidRDefault="00331737" w:rsidP="00A813B2"/>
        </w:tc>
      </w:tr>
    </w:tbl>
    <w:p w:rsidR="003C16D1" w:rsidRDefault="003C16D1" w:rsidP="00A8203A">
      <w:pPr>
        <w:pStyle w:val="Caption"/>
        <w:keepNext w:val="0"/>
      </w:pPr>
      <w:bookmarkStart w:id="36" w:name="_Ref424731497"/>
      <w:bookmarkStart w:id="37" w:name="_Toc479585756"/>
      <w:r>
        <w:t xml:space="preserve">Table </w:t>
      </w:r>
      <w:r w:rsidR="00F512E5">
        <w:fldChar w:fldCharType="begin"/>
      </w:r>
      <w:r w:rsidR="00F512E5">
        <w:instrText xml:space="preserve"> STYLEREF 1 \s </w:instrText>
      </w:r>
      <w:r w:rsidR="00F512E5">
        <w:fldChar w:fldCharType="separate"/>
      </w:r>
      <w:r w:rsidR="00F31E05">
        <w:rPr>
          <w:noProof/>
        </w:rPr>
        <w:t>2</w:t>
      </w:r>
      <w:r w:rsidR="00F512E5">
        <w:rPr>
          <w:noProof/>
        </w:rPr>
        <w:fldChar w:fldCharType="end"/>
      </w:r>
      <w:r>
        <w:noBreakHyphen/>
      </w:r>
      <w:r w:rsidR="00F512E5">
        <w:fldChar w:fldCharType="begin"/>
      </w:r>
      <w:r w:rsidR="00F512E5">
        <w:instrText xml:space="preserve"> SEQ Table \* ARABIC \s 1 </w:instrText>
      </w:r>
      <w:r w:rsidR="00F512E5">
        <w:fldChar w:fldCharType="separate"/>
      </w:r>
      <w:r w:rsidR="00F31E05">
        <w:rPr>
          <w:noProof/>
        </w:rPr>
        <w:t>1</w:t>
      </w:r>
      <w:r w:rsidR="00F512E5">
        <w:rPr>
          <w:noProof/>
        </w:rPr>
        <w:fldChar w:fldCharType="end"/>
      </w:r>
      <w:bookmarkEnd w:id="36"/>
      <w:r>
        <w:t>: Model Configuration</w:t>
      </w:r>
      <w:bookmarkEnd w:id="37"/>
    </w:p>
    <w:p w:rsidR="00A813B2" w:rsidRDefault="003C16D1" w:rsidP="00847B0D">
      <w:r>
        <w:t xml:space="preserve">The data selection criteria </w:t>
      </w:r>
      <w:r w:rsidR="00DB72E0">
        <w:t xml:space="preserve">for the quiet time data </w:t>
      </w:r>
      <w:r>
        <w:t>are:</w:t>
      </w:r>
    </w:p>
    <w:p w:rsidR="00A813B2" w:rsidRDefault="00A813B2" w:rsidP="00331737">
      <w:pPr>
        <w:numPr>
          <w:ilvl w:val="0"/>
          <w:numId w:val="26"/>
        </w:numPr>
        <w:tabs>
          <w:tab w:val="clear" w:pos="1800"/>
          <w:tab w:val="left" w:pos="709"/>
        </w:tabs>
        <w:ind w:left="709"/>
      </w:pPr>
      <w:r>
        <w:t>Coarse agreement with</w:t>
      </w:r>
      <w:r w:rsidRPr="00A813B2">
        <w:t xml:space="preserve"> </w:t>
      </w:r>
      <w:r>
        <w:t>CHAOS-</w:t>
      </w:r>
      <w:r w:rsidR="00331737">
        <w:t>6</w:t>
      </w:r>
      <w:r>
        <w:t xml:space="preserve"> field model: </w:t>
      </w:r>
      <w:proofErr w:type="spellStart"/>
      <w:r>
        <w:t>ΔB</w:t>
      </w:r>
      <w:r w:rsidRPr="00AE5EDA">
        <w:rPr>
          <w:i/>
          <w:vertAlign w:val="subscript"/>
        </w:rPr>
        <w:t>c</w:t>
      </w:r>
      <w:proofErr w:type="spellEnd"/>
      <w:r>
        <w:t xml:space="preserve"> ≤ 500 </w:t>
      </w:r>
      <w:proofErr w:type="spellStart"/>
      <w:r>
        <w:t>nT</w:t>
      </w:r>
      <w:proofErr w:type="spellEnd"/>
      <w:r>
        <w:t xml:space="preserve"> for all components </w:t>
      </w:r>
      <w:r>
        <w:rPr>
          <w:i/>
        </w:rPr>
        <w:t>c</w:t>
      </w:r>
      <w:r w:rsidR="00AD6EAB">
        <w:rPr>
          <w:i/>
        </w:rPr>
        <w:t>=</w:t>
      </w:r>
      <w:proofErr w:type="spellStart"/>
      <w:r w:rsidR="00AD6EAB">
        <w:rPr>
          <w:i/>
        </w:rPr>
        <w:t>r</w:t>
      </w:r>
      <w:proofErr w:type="gramStart"/>
      <w:r w:rsidR="00AD6EAB">
        <w:rPr>
          <w:i/>
        </w:rPr>
        <w:t>,ϑ,φ</w:t>
      </w:r>
      <w:proofErr w:type="spellEnd"/>
      <w:proofErr w:type="gramEnd"/>
      <w:r>
        <w:t>, and ΔF</w:t>
      </w:r>
      <w:r w:rsidR="00AD6EAB">
        <w:t> </w:t>
      </w:r>
      <w:r>
        <w:t>≤ 100 </w:t>
      </w:r>
      <w:proofErr w:type="spellStart"/>
      <w:r>
        <w:t>nT.</w:t>
      </w:r>
      <w:proofErr w:type="spellEnd"/>
    </w:p>
    <w:p w:rsidR="003C16D1" w:rsidRDefault="003C16D1" w:rsidP="00331737">
      <w:pPr>
        <w:numPr>
          <w:ilvl w:val="0"/>
          <w:numId w:val="26"/>
        </w:numPr>
        <w:tabs>
          <w:tab w:val="clear" w:pos="1800"/>
          <w:tab w:val="left" w:pos="709"/>
        </w:tabs>
        <w:ind w:left="709"/>
      </w:pPr>
      <w:proofErr w:type="spellStart"/>
      <w:r>
        <w:t>Kp</w:t>
      </w:r>
      <w:proofErr w:type="spellEnd"/>
      <w:r>
        <w:t xml:space="preserve"> ≤ </w:t>
      </w:r>
      <w:r w:rsidR="00004827">
        <w:t>3</w:t>
      </w:r>
      <w:r w:rsidR="00004827">
        <w:rPr>
          <w:vertAlign w:val="superscript"/>
        </w:rPr>
        <w:t>0</w:t>
      </w:r>
      <w:r w:rsidR="009A1214" w:rsidRPr="009A1214">
        <w:t xml:space="preserve"> </w:t>
      </w:r>
      <w:r w:rsidR="009A1214">
        <w:t xml:space="preserve">for gradient data, </w:t>
      </w:r>
      <w:proofErr w:type="spellStart"/>
      <w:r w:rsidR="009A1214">
        <w:t>Kp</w:t>
      </w:r>
      <w:proofErr w:type="spellEnd"/>
      <w:r w:rsidR="009A1214">
        <w:t xml:space="preserve"> ≤ 2</w:t>
      </w:r>
      <w:r w:rsidR="009A1214">
        <w:rPr>
          <w:vertAlign w:val="superscript"/>
        </w:rPr>
        <w:t>-</w:t>
      </w:r>
      <w:r w:rsidR="009A1214">
        <w:t xml:space="preserve"> for field data</w:t>
      </w:r>
    </w:p>
    <w:p w:rsidR="003C16D1" w:rsidRDefault="00331737" w:rsidP="00331737">
      <w:pPr>
        <w:numPr>
          <w:ilvl w:val="0"/>
          <w:numId w:val="26"/>
        </w:numPr>
        <w:tabs>
          <w:tab w:val="clear" w:pos="1800"/>
          <w:tab w:val="left" w:pos="709"/>
        </w:tabs>
        <w:ind w:left="709"/>
      </w:pPr>
      <w:r>
        <w:t xml:space="preserve">Time-derivative of </w:t>
      </w:r>
      <w:proofErr w:type="spellStart"/>
      <w:r>
        <w:t>Dst</w:t>
      </w:r>
      <w:proofErr w:type="spellEnd"/>
      <w:r w:rsidR="00AD6EAB">
        <w:t>: |</w:t>
      </w:r>
      <w:proofErr w:type="spellStart"/>
      <w:r w:rsidR="00AD6EAB">
        <w:t>dDst</w:t>
      </w:r>
      <w:proofErr w:type="spellEnd"/>
      <w:r w:rsidR="00AD6EAB">
        <w:t>/</w:t>
      </w:r>
      <w:proofErr w:type="spellStart"/>
      <w:r w:rsidR="00AD6EAB">
        <w:t>dt</w:t>
      </w:r>
      <w:proofErr w:type="spellEnd"/>
      <w:r w:rsidR="00AD6EAB">
        <w:t>|</w:t>
      </w:r>
      <w:r>
        <w:t xml:space="preserve"> ≤ 3</w:t>
      </w:r>
      <w:r w:rsidR="00F9247B">
        <w:t xml:space="preserve"> </w:t>
      </w:r>
      <w:proofErr w:type="spellStart"/>
      <w:r w:rsidR="00F9247B">
        <w:t>nT</w:t>
      </w:r>
      <w:proofErr w:type="spellEnd"/>
      <w:r w:rsidR="003C16D1">
        <w:t>/hour</w:t>
      </w:r>
    </w:p>
    <w:p w:rsidR="003C16D1" w:rsidRDefault="009A1214" w:rsidP="00331737">
      <w:pPr>
        <w:numPr>
          <w:ilvl w:val="0"/>
          <w:numId w:val="26"/>
        </w:numPr>
        <w:tabs>
          <w:tab w:val="clear" w:pos="1800"/>
          <w:tab w:val="left" w:pos="709"/>
        </w:tabs>
        <w:ind w:left="709"/>
      </w:pPr>
      <w:r>
        <w:t>30 second satellite sampling period, NS gradient data computed from 15 second differences</w:t>
      </w:r>
    </w:p>
    <w:p w:rsidR="00A813B2" w:rsidRDefault="00331737" w:rsidP="00331737">
      <w:pPr>
        <w:numPr>
          <w:ilvl w:val="0"/>
          <w:numId w:val="26"/>
        </w:numPr>
        <w:tabs>
          <w:tab w:val="clear" w:pos="1800"/>
          <w:tab w:val="left" w:pos="709"/>
        </w:tabs>
        <w:ind w:left="709"/>
      </w:pPr>
      <w:r>
        <w:t>C</w:t>
      </w:r>
      <w:r w:rsidR="00A813B2">
        <w:t>ore</w:t>
      </w:r>
      <w:r>
        <w:t xml:space="preserve"> </w:t>
      </w:r>
      <w:r w:rsidR="00A813B2">
        <w:t>and tidal fields determined from night-side data only, i.e. with Sun ≥ 10° below the horizon</w:t>
      </w:r>
    </w:p>
    <w:p w:rsidR="00724226" w:rsidRDefault="00724226" w:rsidP="00724226">
      <w:pPr>
        <w:tabs>
          <w:tab w:val="left" w:pos="709"/>
        </w:tabs>
      </w:pPr>
      <w:r>
        <w:t xml:space="preserve">For the estimation of the </w:t>
      </w:r>
      <w:fldSimple w:instr=" DOCPROPERTY  prod_name  \* MERGEFORMAT ">
        <w:r>
          <w:t>MMA_SHAi2C</w:t>
        </w:r>
      </w:fldSimple>
      <w:r>
        <w:t xml:space="preserve"> product all data were used except clearly erroneous data which were removed following visual inspection.</w:t>
      </w:r>
    </w:p>
    <w:p w:rsidR="003C16D1" w:rsidRPr="00847B0D" w:rsidRDefault="003C16D1" w:rsidP="00847B0D"/>
    <w:p w:rsidR="003C16D1" w:rsidRDefault="003C16D1" w:rsidP="00953691">
      <w:pPr>
        <w:pStyle w:val="Heading2"/>
        <w:numPr>
          <w:ilvl w:val="1"/>
          <w:numId w:val="24"/>
        </w:numPr>
        <w:ind w:left="578" w:hanging="578"/>
      </w:pPr>
      <w:bookmarkStart w:id="38" w:name="_Toc479585741"/>
      <w:r>
        <w:lastRenderedPageBreak/>
        <w:t>Comments from Scientist</w:t>
      </w:r>
      <w:r w:rsidR="008E7762">
        <w:t>s</w:t>
      </w:r>
      <w:r>
        <w:t xml:space="preserve"> in </w:t>
      </w:r>
      <w:r w:rsidR="00017EAB">
        <w:t xml:space="preserve">the </w:t>
      </w:r>
      <w:r>
        <w:t>Loop</w:t>
      </w:r>
      <w:bookmarkEnd w:id="38"/>
    </w:p>
    <w:p w:rsidR="003C16D1" w:rsidRPr="005D1589" w:rsidRDefault="003C16D1" w:rsidP="005D1589">
      <w:pPr>
        <w:pStyle w:val="Heading3"/>
        <w:numPr>
          <w:ilvl w:val="2"/>
          <w:numId w:val="24"/>
        </w:numPr>
      </w:pPr>
      <w:bookmarkStart w:id="39" w:name="_Ref424732618"/>
      <w:bookmarkStart w:id="40" w:name="_Toc479585742"/>
      <w:r>
        <w:t>Derivation of Model</w:t>
      </w:r>
      <w:bookmarkEnd w:id="39"/>
      <w:bookmarkEnd w:id="40"/>
    </w:p>
    <w:p w:rsidR="003C16D1" w:rsidRDefault="003C16D1" w:rsidP="00CE6AE3">
      <w:pPr>
        <w:keepNext/>
      </w:pPr>
      <w:r>
        <w:t xml:space="preserve">The </w:t>
      </w:r>
      <w:r w:rsidR="008E7762">
        <w:t xml:space="preserve">final Comprehensive Inversion </w:t>
      </w:r>
      <w:r>
        <w:t xml:space="preserve">model for the </w:t>
      </w:r>
      <w:r w:rsidR="008E7762">
        <w:t xml:space="preserve">first </w:t>
      </w:r>
      <w:r w:rsidR="00CE6AE3">
        <w:t>four</w:t>
      </w:r>
      <w:r w:rsidR="00331737">
        <w:t xml:space="preserve"> </w:t>
      </w:r>
      <w:r w:rsidR="008E7762">
        <w:t>year</w:t>
      </w:r>
      <w:r w:rsidR="00331737">
        <w:t>s</w:t>
      </w:r>
      <w:r w:rsidR="008E7762">
        <w:t xml:space="preserve"> of Swarm data show </w:t>
      </w:r>
      <w:r w:rsidR="00CE6AE3">
        <w:t>good</w:t>
      </w:r>
      <w:r w:rsidR="008E7762">
        <w:t xml:space="preserve"> agreement with alternative models</w:t>
      </w:r>
      <w:r w:rsidR="00CE6AE3">
        <w:t>.</w:t>
      </w:r>
    </w:p>
    <w:p w:rsidR="003C16D1" w:rsidRDefault="003C16D1" w:rsidP="00B34C98">
      <w:pPr>
        <w:pStyle w:val="Heading3"/>
        <w:numPr>
          <w:ilvl w:val="2"/>
          <w:numId w:val="24"/>
        </w:numPr>
      </w:pPr>
      <w:bookmarkStart w:id="41" w:name="_Toc479585743"/>
      <w:r>
        <w:t>Conclusion</w:t>
      </w:r>
      <w:bookmarkEnd w:id="41"/>
    </w:p>
    <w:p w:rsidR="003C16D1" w:rsidRDefault="003C16D1" w:rsidP="00B34C98">
      <w:r>
        <w:t xml:space="preserve">The estimated model is assessed to be of </w:t>
      </w:r>
      <w:r w:rsidR="00A813B2">
        <w:t>good</w:t>
      </w:r>
      <w:r>
        <w:t xml:space="preserve"> quality with good </w:t>
      </w:r>
      <w:r w:rsidR="00A813B2">
        <w:t xml:space="preserve">agreement with </w:t>
      </w:r>
      <w:r w:rsidR="002436D8">
        <w:t>t</w:t>
      </w:r>
      <w:r w:rsidR="009A1214">
        <w:t xml:space="preserve">he magnetic indices </w:t>
      </w:r>
      <w:proofErr w:type="spellStart"/>
      <w:proofErr w:type="gramStart"/>
      <w:r w:rsidR="009A1214">
        <w:t>Dst</w:t>
      </w:r>
      <w:proofErr w:type="spellEnd"/>
      <w:proofErr w:type="gramEnd"/>
      <w:r w:rsidR="009A1214">
        <w:t xml:space="preserve"> and RC</w:t>
      </w:r>
      <w:r w:rsidR="00331737">
        <w:t xml:space="preserve">, </w:t>
      </w:r>
      <w:r w:rsidR="002436D8">
        <w:t xml:space="preserve">and of the C-response of an </w:t>
      </w:r>
      <w:r w:rsidR="00A813B2">
        <w:t>alternative</w:t>
      </w:r>
      <w:r>
        <w:t xml:space="preserve"> </w:t>
      </w:r>
      <w:r w:rsidR="002436D8">
        <w:t xml:space="preserve">induction </w:t>
      </w:r>
      <w:r>
        <w:t>model.</w:t>
      </w:r>
    </w:p>
    <w:p w:rsidR="003A5985" w:rsidRPr="00D71DE3" w:rsidRDefault="003A5985" w:rsidP="00B34C98">
      <w:pPr>
        <w:rPr>
          <w:vanish/>
        </w:rPr>
        <w:sectPr w:rsidR="003A5985" w:rsidRPr="00D71DE3" w:rsidSect="00DB72E0">
          <w:pgSz w:w="11906" w:h="16838" w:code="9"/>
          <w:pgMar w:top="2268" w:right="851" w:bottom="1701" w:left="851" w:header="851" w:footer="851" w:gutter="567"/>
          <w:cols w:space="708"/>
          <w:docGrid w:linePitch="360"/>
        </w:sectPr>
      </w:pPr>
      <w:r>
        <w:t xml:space="preserve">Further analyses from the derivation of the 3-D mantle conductivity indicate some problems using the non-dipole terms for such studies. This will be pursued in future CI models. </w:t>
      </w:r>
    </w:p>
    <w:p w:rsidR="003C16D1" w:rsidRPr="00D71DE3" w:rsidRDefault="003C16D1" w:rsidP="00E701D6">
      <w:pPr>
        <w:pStyle w:val="Annex1"/>
        <w:numPr>
          <w:ilvl w:val="0"/>
          <w:numId w:val="17"/>
        </w:numPr>
        <w:rPr>
          <w:vanish/>
        </w:rPr>
      </w:pPr>
      <w:bookmarkStart w:id="42" w:name="_Ref320272911"/>
      <w:r w:rsidRPr="00D71DE3">
        <w:rPr>
          <w:vanish/>
        </w:rPr>
        <w:t>Definitions of Tests</w:t>
      </w:r>
      <w:bookmarkStart w:id="43" w:name="_Toc431539479"/>
      <w:bookmarkStart w:id="44" w:name="_Toc452364711"/>
      <w:bookmarkStart w:id="45" w:name="_Toc452364793"/>
      <w:bookmarkStart w:id="46" w:name="_Toc453587221"/>
      <w:bookmarkStart w:id="47" w:name="_Toc479581598"/>
      <w:bookmarkStart w:id="48" w:name="_Toc479585744"/>
      <w:bookmarkEnd w:id="42"/>
      <w:bookmarkEnd w:id="43"/>
      <w:bookmarkEnd w:id="44"/>
      <w:bookmarkEnd w:id="45"/>
      <w:bookmarkEnd w:id="46"/>
      <w:bookmarkEnd w:id="47"/>
      <w:bookmarkEnd w:id="48"/>
    </w:p>
    <w:p w:rsidR="003C16D1" w:rsidRPr="00D71DE3" w:rsidRDefault="003C16D1" w:rsidP="00210FCD">
      <w:pPr>
        <w:pStyle w:val="Annex2"/>
        <w:numPr>
          <w:ilvl w:val="1"/>
          <w:numId w:val="17"/>
        </w:numPr>
        <w:rPr>
          <w:vanish/>
          <w:lang w:eastAsia="da-DK"/>
        </w:rPr>
      </w:pPr>
      <w:r w:rsidRPr="00D71DE3">
        <w:rPr>
          <w:vanish/>
          <w:lang w:eastAsia="da-DK"/>
        </w:rPr>
        <w:t>Mean square vector field difference per spherical harmonic degree</w:t>
      </w:r>
      <w:bookmarkStart w:id="49" w:name="_Toc431539480"/>
      <w:bookmarkStart w:id="50" w:name="_Toc452364712"/>
      <w:bookmarkStart w:id="51" w:name="_Toc452364794"/>
      <w:bookmarkStart w:id="52" w:name="_Toc453587222"/>
      <w:bookmarkStart w:id="53" w:name="_Toc479581599"/>
      <w:bookmarkStart w:id="54" w:name="_Toc479585745"/>
      <w:bookmarkEnd w:id="49"/>
      <w:bookmarkEnd w:id="50"/>
      <w:bookmarkEnd w:id="51"/>
      <w:bookmarkEnd w:id="52"/>
      <w:bookmarkEnd w:id="53"/>
      <w:bookmarkEnd w:id="54"/>
    </w:p>
    <w:p w:rsidR="003C16D1" w:rsidRPr="00D71DE3" w:rsidRDefault="003C16D1" w:rsidP="00210FCD">
      <w:pPr>
        <w:keepNext/>
        <w:jc w:val="both"/>
        <w:rPr>
          <w:i/>
          <w:vanish/>
        </w:rPr>
      </w:pPr>
      <w:r w:rsidRPr="00D71DE3">
        <w:rPr>
          <w:vanish/>
        </w:rPr>
        <w:t>The mean square vector field difference between models per spherical harmonic degree (</w:t>
      </w:r>
      <w:r w:rsidRPr="00D71DE3">
        <w:rPr>
          <w:i/>
          <w:vanish/>
        </w:rPr>
        <w:t>n</w:t>
      </w:r>
      <w:r w:rsidRPr="00D71DE3">
        <w:rPr>
          <w:vanish/>
        </w:rPr>
        <w:t xml:space="preserve">) is diagnostic of how closely the models match on average across the globe. The difference between Gauss coefficients </w:t>
      </w:r>
      <w:r w:rsidRPr="00D71DE3">
        <w:rPr>
          <w:vanish/>
          <w:position w:val="-12"/>
        </w:rPr>
        <w:object w:dxaOrig="340" w:dyaOrig="380">
          <v:shape id="_x0000_i1044" type="#_x0000_t75" style="width:17.4pt;height:17.4pt" o:ole="">
            <v:imagedata r:id="rId45" o:title=""/>
          </v:shape>
          <o:OLEObject Type="Embed" ProgID="Equation.3" ShapeID="_x0000_i1044" DrawAspect="Content" ObjectID="_1615895461" r:id="rId46"/>
        </w:object>
      </w:r>
      <w:r w:rsidRPr="00D71DE3">
        <w:rPr>
          <w:vanish/>
        </w:rPr>
        <w:t xml:space="preserve">of model </w:t>
      </w:r>
      <w:r w:rsidRPr="00D71DE3">
        <w:rPr>
          <w:i/>
          <w:vanish/>
        </w:rPr>
        <w:t>i</w:t>
      </w:r>
      <w:r w:rsidRPr="00D71DE3">
        <w:rPr>
          <w:vanish/>
        </w:rPr>
        <w:t xml:space="preserve"> and model </w:t>
      </w:r>
      <w:r w:rsidRPr="00D71DE3">
        <w:rPr>
          <w:i/>
          <w:vanish/>
        </w:rPr>
        <w:t xml:space="preserve">j </w:t>
      </w:r>
      <w:r w:rsidRPr="00D71DE3">
        <w:rPr>
          <w:vanish/>
        </w:rPr>
        <w:t>can be defined as:</w:t>
      </w:r>
    </w:p>
    <w:p w:rsidR="003C16D1" w:rsidRPr="00D71DE3" w:rsidRDefault="003C16D1" w:rsidP="00E701D6">
      <w:pPr>
        <w:tabs>
          <w:tab w:val="center" w:pos="4820"/>
          <w:tab w:val="right" w:pos="9639"/>
        </w:tabs>
        <w:rPr>
          <w:vanish/>
        </w:rPr>
      </w:pPr>
      <w:r w:rsidRPr="00D71DE3">
        <w:rPr>
          <w:vanish/>
        </w:rPr>
        <w:tab/>
      </w:r>
      <w:r w:rsidRPr="00D71DE3">
        <w:rPr>
          <w:vanish/>
        </w:rPr>
        <w:object w:dxaOrig="3600" w:dyaOrig="740">
          <v:shape id="_x0000_i1045" type="#_x0000_t75" style="width:180.6pt;height:37.2pt" o:ole="">
            <v:imagedata r:id="rId47" o:title=""/>
            <o:lock v:ext="edit" aspectratio="f"/>
          </v:shape>
          <o:OLEObject Type="Embed" ProgID="Equation.3" ShapeID="_x0000_i1045" DrawAspect="Content" ObjectID="_1615895462" r:id="rId48"/>
        </w:object>
      </w:r>
      <w:r w:rsidRPr="00D71DE3">
        <w:rPr>
          <w:vanish/>
        </w:rPr>
        <w:tab/>
        <w:t>Equation A</w:t>
      </w:r>
      <w:r w:rsidRPr="00D71DE3">
        <w:rPr>
          <w:vanish/>
        </w:rPr>
        <w:noBreakHyphen/>
      </w:r>
      <w:r w:rsidR="007B1F04" w:rsidRPr="00D71DE3">
        <w:rPr>
          <w:vanish/>
        </w:rPr>
        <w:fldChar w:fldCharType="begin"/>
      </w:r>
      <w:r w:rsidR="007B1F04" w:rsidRPr="00D71DE3">
        <w:rPr>
          <w:vanish/>
        </w:rPr>
        <w:instrText xml:space="preserve"> SEQ Equation \* ARABIC \s 1 </w:instrText>
      </w:r>
      <w:r w:rsidR="007B1F04" w:rsidRPr="00D71DE3">
        <w:rPr>
          <w:vanish/>
        </w:rPr>
        <w:fldChar w:fldCharType="separate"/>
      </w:r>
      <w:r w:rsidR="00F31E05">
        <w:rPr>
          <w:noProof/>
          <w:vanish/>
        </w:rPr>
        <w:t>1</w:t>
      </w:r>
      <w:r w:rsidR="007B1F04" w:rsidRPr="00D71DE3">
        <w:rPr>
          <w:noProof/>
          <w:vanish/>
        </w:rPr>
        <w:fldChar w:fldCharType="end"/>
      </w:r>
    </w:p>
    <w:p w:rsidR="003C16D1" w:rsidRPr="00D71DE3" w:rsidRDefault="003C16D1" w:rsidP="00210FCD">
      <w:pPr>
        <w:keepNext/>
        <w:rPr>
          <w:vanish/>
        </w:rPr>
      </w:pPr>
      <w:r w:rsidRPr="00D71DE3">
        <w:rPr>
          <w:vanish/>
        </w:rPr>
        <w:t xml:space="preserve">where </w:t>
      </w:r>
      <w:r w:rsidRPr="00D71DE3">
        <w:rPr>
          <w:i/>
          <w:vanish/>
        </w:rPr>
        <w:t xml:space="preserve">n </w:t>
      </w:r>
      <w:r w:rsidRPr="00D71DE3">
        <w:rPr>
          <w:vanish/>
        </w:rPr>
        <w:t xml:space="preserve"> is the degree, </w:t>
      </w:r>
      <w:r w:rsidRPr="00D71DE3">
        <w:rPr>
          <w:i/>
          <w:vanish/>
        </w:rPr>
        <w:t>m</w:t>
      </w:r>
      <w:r w:rsidRPr="00D71DE3">
        <w:rPr>
          <w:vanish/>
        </w:rPr>
        <w:t xml:space="preserve"> is the order, </w:t>
      </w:r>
      <w:r w:rsidRPr="00D71DE3">
        <w:rPr>
          <w:i/>
          <w:vanish/>
        </w:rPr>
        <w:t>a</w:t>
      </w:r>
      <w:r w:rsidRPr="00D71DE3">
        <w:rPr>
          <w:vanish/>
        </w:rPr>
        <w:t xml:space="preserve"> is the magnetic reference spherical radius of 6371.2 km which is close to the mean Earth radius, and </w:t>
      </w:r>
      <w:r w:rsidRPr="00D71DE3">
        <w:rPr>
          <w:i/>
          <w:vanish/>
        </w:rPr>
        <w:t>r</w:t>
      </w:r>
      <w:r w:rsidRPr="00D71DE3">
        <w:rPr>
          <w:vanish/>
        </w:rPr>
        <w:t xml:space="preserve"> is the radius of the sphere of interest, which is taken as r = a for comparisons at the Earth’s surface and r = 3480 km for comparisons at the core-mantle boundary. </w:t>
      </w:r>
    </w:p>
    <w:p w:rsidR="003C16D1" w:rsidRPr="00D71DE3" w:rsidRDefault="003C16D1" w:rsidP="00210FCD">
      <w:pPr>
        <w:rPr>
          <w:vanish/>
        </w:rPr>
      </w:pPr>
      <w:r w:rsidRPr="00D71DE3">
        <w:rPr>
          <w:vanish/>
        </w:rPr>
        <w:t xml:space="preserve">Summing over degrees n from 1 to the truncation degree N and taking the square root yields the RMS vector field difference between the models </w:t>
      </w:r>
      <w:r w:rsidRPr="00D71DE3">
        <w:rPr>
          <w:i/>
          <w:vanish/>
        </w:rPr>
        <w:t>i</w:t>
      </w:r>
      <w:r w:rsidRPr="00D71DE3">
        <w:rPr>
          <w:vanish/>
        </w:rPr>
        <w:t xml:space="preserve"> and </w:t>
      </w:r>
      <w:r w:rsidRPr="00D71DE3">
        <w:rPr>
          <w:i/>
          <w:vanish/>
        </w:rPr>
        <w:t>j</w:t>
      </w:r>
      <w:r w:rsidRPr="00D71DE3">
        <w:rPr>
          <w:vanish/>
        </w:rPr>
        <w:t xml:space="preserve"> averaged over the spherical surface:</w:t>
      </w:r>
    </w:p>
    <w:p w:rsidR="003C16D1" w:rsidRPr="00D71DE3" w:rsidRDefault="003C16D1" w:rsidP="00314D3E">
      <w:pPr>
        <w:tabs>
          <w:tab w:val="center" w:pos="4820"/>
          <w:tab w:val="right" w:pos="9639"/>
        </w:tabs>
        <w:rPr>
          <w:vanish/>
        </w:rPr>
      </w:pPr>
      <w:r w:rsidRPr="00D71DE3">
        <w:rPr>
          <w:vanish/>
        </w:rPr>
        <w:tab/>
      </w:r>
      <w:r w:rsidRPr="00D71DE3">
        <w:rPr>
          <w:vanish/>
        </w:rPr>
        <w:object w:dxaOrig="1660" w:dyaOrig="760">
          <v:shape id="_x0000_i1046" type="#_x0000_t75" style="width:89.4pt;height:42.6pt" o:ole="">
            <v:imagedata r:id="rId49" o:title=""/>
          </v:shape>
          <o:OLEObject Type="Embed" ProgID="Equation.3" ShapeID="_x0000_i1046" DrawAspect="Content" ObjectID="_1615895463" r:id="rId50"/>
        </w:object>
      </w:r>
      <w:r w:rsidRPr="00D71DE3">
        <w:rPr>
          <w:vanish/>
        </w:rPr>
        <w:tab/>
        <w:t>Equation A</w:t>
      </w:r>
      <w:r w:rsidRPr="00D71DE3">
        <w:rPr>
          <w:vanish/>
        </w:rPr>
        <w:noBreakHyphen/>
      </w:r>
      <w:r w:rsidR="007B1F04" w:rsidRPr="00D71DE3">
        <w:rPr>
          <w:vanish/>
        </w:rPr>
        <w:fldChar w:fldCharType="begin"/>
      </w:r>
      <w:r w:rsidR="007B1F04" w:rsidRPr="00D71DE3">
        <w:rPr>
          <w:vanish/>
        </w:rPr>
        <w:instrText xml:space="preserve"> SEQ Equation \* ARABIC \s 1 </w:instrText>
      </w:r>
      <w:r w:rsidR="007B1F04" w:rsidRPr="00D71DE3">
        <w:rPr>
          <w:vanish/>
        </w:rPr>
        <w:fldChar w:fldCharType="separate"/>
      </w:r>
      <w:r w:rsidR="00F31E05">
        <w:rPr>
          <w:noProof/>
          <w:vanish/>
        </w:rPr>
        <w:t>2</w:t>
      </w:r>
      <w:r w:rsidR="007B1F04" w:rsidRPr="00D71DE3">
        <w:rPr>
          <w:noProof/>
          <w:vanish/>
        </w:rPr>
        <w:fldChar w:fldCharType="end"/>
      </w:r>
    </w:p>
    <w:p w:rsidR="003C16D1" w:rsidRPr="00D71DE3" w:rsidRDefault="003C16D1" w:rsidP="00210FCD">
      <w:pPr>
        <w:pStyle w:val="Annex2"/>
        <w:numPr>
          <w:ilvl w:val="1"/>
          <w:numId w:val="17"/>
        </w:numPr>
        <w:rPr>
          <w:vanish/>
          <w:lang w:eastAsia="da-DK"/>
        </w:rPr>
      </w:pPr>
      <w:r w:rsidRPr="00D71DE3">
        <w:rPr>
          <w:vanish/>
          <w:lang w:eastAsia="da-DK"/>
        </w:rPr>
        <w:t>Correlation per spherical harmonic degree</w:t>
      </w:r>
      <w:bookmarkStart w:id="55" w:name="_Toc431539481"/>
      <w:bookmarkStart w:id="56" w:name="_Toc452364713"/>
      <w:bookmarkStart w:id="57" w:name="_Toc452364795"/>
      <w:bookmarkStart w:id="58" w:name="_Toc453587223"/>
      <w:bookmarkStart w:id="59" w:name="_Toc479581600"/>
      <w:bookmarkStart w:id="60" w:name="_Toc479585746"/>
      <w:bookmarkEnd w:id="55"/>
      <w:bookmarkEnd w:id="56"/>
      <w:bookmarkEnd w:id="57"/>
      <w:bookmarkEnd w:id="58"/>
      <w:bookmarkEnd w:id="59"/>
      <w:bookmarkEnd w:id="60"/>
    </w:p>
    <w:p w:rsidR="003C16D1" w:rsidRPr="00D71DE3" w:rsidRDefault="003C16D1" w:rsidP="00210FCD">
      <w:pPr>
        <w:keepNext/>
        <w:tabs>
          <w:tab w:val="left" w:pos="2880"/>
        </w:tabs>
        <w:rPr>
          <w:vanish/>
        </w:rPr>
      </w:pPr>
      <w:r w:rsidRPr="00D71DE3">
        <w:rPr>
          <w:vanish/>
        </w:rPr>
        <w:t>Analysis of spherical harmonic spectra is a powerful way to diagnose differences in amplitude between models but tells us little about how well they are correlated. The correlation per degree between two models again labelled by the indices</w:t>
      </w:r>
      <w:r w:rsidRPr="00D71DE3">
        <w:rPr>
          <w:i/>
          <w:vanish/>
        </w:rPr>
        <w:t xml:space="preserve"> i</w:t>
      </w:r>
      <w:r w:rsidRPr="00D71DE3">
        <w:rPr>
          <w:vanish/>
        </w:rPr>
        <w:t xml:space="preserve"> and </w:t>
      </w:r>
      <w:r w:rsidRPr="00D71DE3">
        <w:rPr>
          <w:i/>
          <w:vanish/>
        </w:rPr>
        <w:t>j</w:t>
      </w:r>
      <w:r w:rsidRPr="00D71DE3">
        <w:rPr>
          <w:vanish/>
        </w:rPr>
        <w:t xml:space="preserve"> can be studied as a function of spherical harmonic degree using the quantity: </w:t>
      </w:r>
      <w:r w:rsidRPr="00D71DE3">
        <w:rPr>
          <w:vanish/>
          <w:position w:val="-14"/>
        </w:rPr>
        <w:object w:dxaOrig="499" w:dyaOrig="380">
          <v:shape id="_x0000_i1047" type="#_x0000_t75" style="width:25.2pt;height:17.4pt" o:ole="">
            <v:imagedata r:id="rId51" o:title=""/>
          </v:shape>
          <o:OLEObject Type="Embed" ProgID="Equation.3" ShapeID="_x0000_i1047" DrawAspect="Content" ObjectID="_1615895464" r:id="rId52"/>
        </w:object>
      </w:r>
    </w:p>
    <w:p w:rsidR="003C16D1" w:rsidRPr="00D71DE3" w:rsidRDefault="003C16D1" w:rsidP="00314D3E">
      <w:pPr>
        <w:tabs>
          <w:tab w:val="center" w:pos="4820"/>
          <w:tab w:val="right" w:pos="9639"/>
        </w:tabs>
        <w:rPr>
          <w:vanish/>
        </w:rPr>
      </w:pPr>
      <w:r w:rsidRPr="00D71DE3">
        <w:rPr>
          <w:vanish/>
        </w:rPr>
        <w:tab/>
      </w:r>
      <w:r w:rsidRPr="00D71DE3">
        <w:rPr>
          <w:vanish/>
        </w:rPr>
        <w:object w:dxaOrig="3400" w:dyaOrig="1540">
          <v:shape id="_x0000_i1048" type="#_x0000_t75" style="width:163.8pt;height:76.2pt" o:ole="">
            <v:imagedata r:id="rId53" o:title=""/>
          </v:shape>
          <o:OLEObject Type="Embed" ProgID="Equation.3" ShapeID="_x0000_i1048" DrawAspect="Content" ObjectID="_1615895465" r:id="rId54"/>
        </w:object>
      </w:r>
      <w:r w:rsidRPr="00D71DE3">
        <w:rPr>
          <w:vanish/>
        </w:rPr>
        <w:tab/>
        <w:t>Equation A</w:t>
      </w:r>
      <w:r w:rsidRPr="00D71DE3">
        <w:rPr>
          <w:vanish/>
        </w:rPr>
        <w:noBreakHyphen/>
      </w:r>
      <w:r w:rsidR="007B1F04" w:rsidRPr="00D71DE3">
        <w:rPr>
          <w:vanish/>
        </w:rPr>
        <w:fldChar w:fldCharType="begin"/>
      </w:r>
      <w:r w:rsidR="007B1F04" w:rsidRPr="00D71DE3">
        <w:rPr>
          <w:vanish/>
        </w:rPr>
        <w:instrText xml:space="preserve"> SEQ Equation \* ARABIC \s 1 </w:instrText>
      </w:r>
      <w:r w:rsidR="007B1F04" w:rsidRPr="00D71DE3">
        <w:rPr>
          <w:vanish/>
        </w:rPr>
        <w:fldChar w:fldCharType="separate"/>
      </w:r>
      <w:r w:rsidR="00F31E05">
        <w:rPr>
          <w:noProof/>
          <w:vanish/>
        </w:rPr>
        <w:t>3</w:t>
      </w:r>
      <w:r w:rsidR="007B1F04" w:rsidRPr="00D71DE3">
        <w:rPr>
          <w:noProof/>
          <w:vanish/>
        </w:rPr>
        <w:fldChar w:fldCharType="end"/>
      </w:r>
    </w:p>
    <w:p w:rsidR="003C16D1" w:rsidRPr="00D71DE3" w:rsidRDefault="003C16D1" w:rsidP="00314D3E">
      <w:pPr>
        <w:rPr>
          <w:vanish/>
        </w:rPr>
      </w:pPr>
      <w:r w:rsidRPr="00D71DE3">
        <w:rPr>
          <w:vanish/>
        </w:rPr>
        <w:t>Ideally, the correlation should be close to 1 for all models, indicating that they have equivalent features and coefficients. If the correlation falls below 0.5, for degrees 1-9, then the models should be examined in more detail. Coefficients from degree 10-13 in IGRF and WMM are less well-determined (e.g. due to noise) and also change more rapidly so are not expected to be well correlated by the launch of the Swarm mission.</w:t>
      </w:r>
    </w:p>
    <w:p w:rsidR="003C16D1" w:rsidRPr="00D71DE3" w:rsidRDefault="003C16D1" w:rsidP="00E701D6">
      <w:pPr>
        <w:pStyle w:val="Annex2"/>
        <w:numPr>
          <w:ilvl w:val="1"/>
          <w:numId w:val="17"/>
        </w:numPr>
        <w:rPr>
          <w:vanish/>
          <w:lang w:eastAsia="da-DK"/>
        </w:rPr>
      </w:pPr>
      <w:r w:rsidRPr="00D71DE3">
        <w:rPr>
          <w:vanish/>
          <w:lang w:eastAsia="da-DK"/>
        </w:rPr>
        <w:t>Visualisation of coefficient differences</w:t>
      </w:r>
      <w:bookmarkStart w:id="61" w:name="_Toc431539482"/>
      <w:bookmarkStart w:id="62" w:name="_Toc452364714"/>
      <w:bookmarkStart w:id="63" w:name="_Toc452364796"/>
      <w:bookmarkStart w:id="64" w:name="_Toc453587224"/>
      <w:bookmarkStart w:id="65" w:name="_Toc479581601"/>
      <w:bookmarkStart w:id="66" w:name="_Toc479585747"/>
      <w:bookmarkEnd w:id="61"/>
      <w:bookmarkEnd w:id="62"/>
      <w:bookmarkEnd w:id="63"/>
      <w:bookmarkEnd w:id="64"/>
      <w:bookmarkEnd w:id="65"/>
      <w:bookmarkEnd w:id="66"/>
    </w:p>
    <w:p w:rsidR="00233ED1" w:rsidRPr="00D71DE3" w:rsidRDefault="003C16D1" w:rsidP="00314D3E">
      <w:pPr>
        <w:rPr>
          <w:vanish/>
        </w:rPr>
      </w:pPr>
      <w:r w:rsidRPr="00D71DE3">
        <w:rPr>
          <w:vanish/>
        </w:rPr>
        <w:t xml:space="preserve">A final method of visualising the differences in Gauss coefficients is to plot the differences </w:t>
      </w:r>
      <w:r w:rsidRPr="00D71DE3">
        <w:rPr>
          <w:vanish/>
          <w:position w:val="-14"/>
        </w:rPr>
        <w:object w:dxaOrig="980" w:dyaOrig="400">
          <v:shape id="_x0000_i1049" type="#_x0000_t75" style="width:46.8pt;height:19.8pt" o:ole="">
            <v:imagedata r:id="rId55" o:title=""/>
          </v:shape>
          <o:OLEObject Type="Embed" ProgID="Equation.3" ShapeID="_x0000_i1049" DrawAspect="Content" ObjectID="_1615895466" r:id="rId56"/>
        </w:object>
      </w:r>
      <w:r w:rsidRPr="00D71DE3">
        <w:rPr>
          <w:vanish/>
        </w:rPr>
        <w:t>as a triangular plot, with the zonal coefficients lying along the centre of the triangle, the sectorial coefficients along the edges and the tesseral coefficients filling the central regions. These plots will illustrate which, if any, coefficients are strongly divergent between models</w:t>
      </w:r>
    </w:p>
    <w:p w:rsidR="00233ED1" w:rsidRPr="00D71DE3" w:rsidRDefault="00233ED1" w:rsidP="00233ED1">
      <w:pPr>
        <w:pStyle w:val="Annex2"/>
        <w:numPr>
          <w:ilvl w:val="1"/>
          <w:numId w:val="17"/>
        </w:numPr>
        <w:rPr>
          <w:vanish/>
          <w:lang w:eastAsia="da-DK"/>
        </w:rPr>
      </w:pPr>
      <w:bookmarkStart w:id="67" w:name="_Toc334086550"/>
      <w:r w:rsidRPr="00D71DE3">
        <w:rPr>
          <w:vanish/>
          <w:lang w:eastAsia="da-DK"/>
        </w:rPr>
        <w:t>Visualisation of spatial differences</w:t>
      </w:r>
      <w:bookmarkEnd w:id="67"/>
      <w:r w:rsidRPr="00D71DE3">
        <w:rPr>
          <w:vanish/>
          <w:lang w:eastAsia="da-DK"/>
        </w:rPr>
        <w:t xml:space="preserve"> </w:t>
      </w:r>
      <w:bookmarkStart w:id="68" w:name="_Toc431539483"/>
      <w:bookmarkStart w:id="69" w:name="_Toc452364715"/>
      <w:bookmarkStart w:id="70" w:name="_Toc452364797"/>
      <w:bookmarkStart w:id="71" w:name="_Toc453587225"/>
      <w:bookmarkStart w:id="72" w:name="_Toc479581602"/>
      <w:bookmarkStart w:id="73" w:name="_Toc479585748"/>
      <w:bookmarkEnd w:id="68"/>
      <w:bookmarkEnd w:id="69"/>
      <w:bookmarkEnd w:id="70"/>
      <w:bookmarkEnd w:id="71"/>
      <w:bookmarkEnd w:id="72"/>
      <w:bookmarkEnd w:id="73"/>
    </w:p>
    <w:p w:rsidR="00233ED1" w:rsidRPr="00D71DE3" w:rsidRDefault="00233ED1" w:rsidP="00233ED1">
      <w:pPr>
        <w:rPr>
          <w:vanish/>
        </w:rPr>
      </w:pPr>
      <w:r w:rsidRPr="00D71DE3">
        <w:rPr>
          <w:vanish/>
        </w:rPr>
        <w:t>A geographical investigation of the models can be made by plotting the differences in the B</w:t>
      </w:r>
      <w:r w:rsidRPr="00D71DE3">
        <w:rPr>
          <w:vanish/>
          <w:vertAlign w:val="subscript"/>
        </w:rPr>
        <w:t>x</w:t>
      </w:r>
      <w:r w:rsidRPr="00D71DE3">
        <w:rPr>
          <w:vanish/>
        </w:rPr>
        <w:t>, B</w:t>
      </w:r>
      <w:r w:rsidRPr="00D71DE3">
        <w:rPr>
          <w:vanish/>
          <w:vertAlign w:val="subscript"/>
        </w:rPr>
        <w:t>y</w:t>
      </w:r>
      <w:r w:rsidRPr="00D71DE3">
        <w:rPr>
          <w:vanish/>
        </w:rPr>
        <w:t xml:space="preserve"> and B</w:t>
      </w:r>
      <w:r w:rsidRPr="00D71DE3">
        <w:rPr>
          <w:vanish/>
        </w:rPr>
        <w:softHyphen/>
      </w:r>
      <w:r w:rsidRPr="00D71DE3">
        <w:rPr>
          <w:vanish/>
          <w:vertAlign w:val="subscript"/>
        </w:rPr>
        <w:t>z</w:t>
      </w:r>
      <w:r w:rsidRPr="00D71DE3">
        <w:rPr>
          <w:vanish/>
        </w:rPr>
        <w:t xml:space="preserve"> components of the field at radius r = a. Studying differences between the Swarm models and reference models in space yields insight into the geographical locations where disparities are located, illustrating whether biases or errors have arisen in certain regions (e.g. polar areas).</w:t>
      </w:r>
    </w:p>
    <w:p w:rsidR="003C16D1" w:rsidRPr="00D71DE3" w:rsidRDefault="003C16D1" w:rsidP="00314D3E">
      <w:pPr>
        <w:rPr>
          <w:vanish/>
        </w:rPr>
      </w:pPr>
      <w:r w:rsidRPr="00D71DE3">
        <w:rPr>
          <w:vanish/>
        </w:rPr>
        <w:t>.</w:t>
      </w:r>
    </w:p>
    <w:p w:rsidR="003C16D1" w:rsidRPr="00D71DE3" w:rsidRDefault="003C16D1" w:rsidP="00314D3E">
      <w:pPr>
        <w:pStyle w:val="Annex2"/>
        <w:numPr>
          <w:ilvl w:val="1"/>
          <w:numId w:val="17"/>
        </w:numPr>
        <w:rPr>
          <w:vanish/>
          <w:lang w:eastAsia="da-DK"/>
        </w:rPr>
      </w:pPr>
      <w:r w:rsidRPr="00D71DE3">
        <w:rPr>
          <w:vanish/>
          <w:lang w:eastAsia="da-DK"/>
        </w:rPr>
        <w:t xml:space="preserve">Visualisation of spatial differences </w:t>
      </w:r>
      <w:bookmarkStart w:id="74" w:name="_Toc424733563"/>
      <w:bookmarkStart w:id="75" w:name="_Toc424733593"/>
      <w:bookmarkStart w:id="76" w:name="_Toc427325505"/>
      <w:bookmarkStart w:id="77" w:name="_Toc428521440"/>
      <w:bookmarkStart w:id="78" w:name="_Toc431458311"/>
      <w:bookmarkStart w:id="79" w:name="_Toc431539484"/>
      <w:bookmarkStart w:id="80" w:name="_Toc452364716"/>
      <w:bookmarkStart w:id="81" w:name="_Toc452364798"/>
      <w:bookmarkStart w:id="82" w:name="_Toc453587226"/>
      <w:bookmarkStart w:id="83" w:name="_Toc479581603"/>
      <w:bookmarkStart w:id="84" w:name="_Toc479585749"/>
      <w:bookmarkEnd w:id="74"/>
      <w:bookmarkEnd w:id="75"/>
      <w:bookmarkEnd w:id="76"/>
      <w:bookmarkEnd w:id="77"/>
      <w:bookmarkEnd w:id="78"/>
      <w:bookmarkEnd w:id="79"/>
      <w:bookmarkEnd w:id="80"/>
      <w:bookmarkEnd w:id="81"/>
      <w:bookmarkEnd w:id="82"/>
      <w:bookmarkEnd w:id="83"/>
      <w:bookmarkEnd w:id="84"/>
    </w:p>
    <w:p w:rsidR="003C16D1" w:rsidRPr="00D71DE3" w:rsidRDefault="003C16D1" w:rsidP="00314D3E">
      <w:pPr>
        <w:rPr>
          <w:vanish/>
        </w:rPr>
      </w:pPr>
      <w:r w:rsidRPr="00D71DE3">
        <w:rPr>
          <w:vanish/>
        </w:rPr>
        <w:t>A geographical investigation of the models can be made by plotting the differences in the B</w:t>
      </w:r>
      <w:r w:rsidRPr="00D71DE3">
        <w:rPr>
          <w:vanish/>
          <w:vertAlign w:val="subscript"/>
        </w:rPr>
        <w:t>x</w:t>
      </w:r>
      <w:r w:rsidRPr="00D71DE3">
        <w:rPr>
          <w:vanish/>
        </w:rPr>
        <w:t>, B</w:t>
      </w:r>
      <w:r w:rsidRPr="00D71DE3">
        <w:rPr>
          <w:vanish/>
          <w:vertAlign w:val="subscript"/>
        </w:rPr>
        <w:t>y</w:t>
      </w:r>
      <w:r w:rsidRPr="00D71DE3">
        <w:rPr>
          <w:vanish/>
        </w:rPr>
        <w:t xml:space="preserve"> and B</w:t>
      </w:r>
      <w:r w:rsidRPr="00D71DE3">
        <w:rPr>
          <w:vanish/>
        </w:rPr>
        <w:softHyphen/>
      </w:r>
      <w:r w:rsidRPr="00D71DE3">
        <w:rPr>
          <w:vanish/>
          <w:vertAlign w:val="subscript"/>
        </w:rPr>
        <w:t>z</w:t>
      </w:r>
      <w:r w:rsidRPr="00D71DE3">
        <w:rPr>
          <w:vanish/>
        </w:rPr>
        <w:t xml:space="preserve"> components of the field at radius r = a. Studying differences between the SWARM models and reference models in space yields insight into the geographical locations where disparities are located, illustrating whether biases or errors have arisen in certain regions (e.g. polar areas).</w:t>
      </w:r>
    </w:p>
    <w:sectPr w:rsidR="003C16D1" w:rsidRPr="00D71DE3" w:rsidSect="00DB72E0">
      <w:pgSz w:w="11906" w:h="16838" w:code="9"/>
      <w:pgMar w:top="2268" w:right="851" w:bottom="1701" w:left="851" w:header="851" w:footer="851"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01D" w:rsidRDefault="001B201D">
      <w:r>
        <w:separator/>
      </w:r>
    </w:p>
  </w:endnote>
  <w:endnote w:type="continuationSeparator" w:id="0">
    <w:p w:rsidR="001B201D" w:rsidRDefault="001B201D">
      <w:r>
        <w:continuationSeparator/>
      </w:r>
    </w:p>
  </w:endnote>
  <w:endnote w:type="continuationNotice" w:id="1">
    <w:p w:rsidR="001B201D" w:rsidRDefault="001B20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339" w:rsidRPr="005A7659" w:rsidRDefault="00AC6339" w:rsidP="005A7659">
    <w:pPr>
      <w:pStyle w:val="Footer"/>
      <w:pBdr>
        <w:top w:val="single" w:sz="4" w:space="1" w:color="auto"/>
      </w:pBdr>
      <w:jc w:val="center"/>
    </w:pPr>
    <w:r w:rsidRPr="004A4442">
      <w:rPr>
        <w:sz w:val="15"/>
        <w:szCs w:val="15"/>
      </w:rPr>
      <w:t>The use and/or disclosure, etc. of the contents of this document (or any part thereof) is subject to the restrictions referenced on the front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339" w:rsidRPr="001238A3" w:rsidRDefault="00AC6339" w:rsidP="008D2331">
    <w:pPr>
      <w:pStyle w:val="Footer"/>
      <w:pBdr>
        <w:top w:val="single" w:sz="4" w:space="1" w:color="auto"/>
      </w:pBdr>
      <w:jc w:val="center"/>
    </w:pPr>
    <w:r w:rsidRPr="004A4442">
      <w:rPr>
        <w:sz w:val="15"/>
        <w:szCs w:val="15"/>
      </w:rPr>
      <w:t>The use and/or disclosure, etc. of the contents of this document (or any part thereof) is subject to the restrictions referenced on the front page.</w:t>
    </w:r>
    <w:r w:rsidRPr="001238A3">
      <w:t xml:space="preserve"> </w:t>
    </w:r>
  </w:p>
  <w:p w:rsidR="00AC6339" w:rsidRPr="00300C37" w:rsidRDefault="00AC6339" w:rsidP="00D50A4F">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CellMar>
        <w:left w:w="0" w:type="dxa"/>
        <w:right w:w="0" w:type="dxa"/>
      </w:tblCellMar>
      <w:tblLook w:val="00A0" w:firstRow="1" w:lastRow="0" w:firstColumn="1" w:lastColumn="0" w:noHBand="0" w:noVBand="0"/>
    </w:tblPr>
    <w:tblGrid>
      <w:gridCol w:w="3686"/>
      <w:gridCol w:w="567"/>
      <w:gridCol w:w="1507"/>
      <w:gridCol w:w="3879"/>
    </w:tblGrid>
    <w:tr w:rsidR="00AC6339" w:rsidRPr="00AA56C2" w:rsidTr="00595875">
      <w:trPr>
        <w:cantSplit/>
        <w:tblHeader/>
      </w:trPr>
      <w:tc>
        <w:tcPr>
          <w:tcW w:w="9639" w:type="dxa"/>
          <w:gridSpan w:val="4"/>
          <w:tcBorders>
            <w:top w:val="single" w:sz="4" w:space="0" w:color="auto"/>
            <w:bottom w:val="single" w:sz="4" w:space="0" w:color="auto"/>
          </w:tcBorders>
          <w:tcMar>
            <w:top w:w="0" w:type="dxa"/>
            <w:left w:w="57" w:type="dxa"/>
            <w:right w:w="57" w:type="dxa"/>
          </w:tcMar>
          <w:vAlign w:val="center"/>
        </w:tcPr>
        <w:p w:rsidR="00AC6339" w:rsidRPr="00294191" w:rsidRDefault="00AC6339" w:rsidP="00A21C66">
          <w:pPr>
            <w:rPr>
              <w:rFonts w:ascii="Calibri" w:hAnsi="Calibri"/>
              <w:spacing w:val="-2"/>
              <w:sz w:val="14"/>
              <w:szCs w:val="14"/>
            </w:rPr>
          </w:pPr>
          <w:r w:rsidRPr="00AA56C2">
            <w:rPr>
              <w:rFonts w:ascii="Calibri" w:hAnsi="Calibri"/>
              <w:spacing w:val="-2"/>
              <w:sz w:val="14"/>
              <w:szCs w:val="14"/>
            </w:rPr>
            <w:t>©</w:t>
          </w:r>
          <w:r w:rsidRPr="00294191">
            <w:rPr>
              <w:rFonts w:ascii="Calibri" w:hAnsi="Calibri"/>
              <w:spacing w:val="-2"/>
              <w:sz w:val="14"/>
              <w:szCs w:val="14"/>
            </w:rPr>
            <w:t xml:space="preserve"> </w:t>
          </w:r>
          <w:fldSimple w:instr=" DOCPROPERTY  doc_company  \* MERGEFORMAT ">
            <w:r w:rsidRPr="00AE5EDA">
              <w:rPr>
                <w:rFonts w:ascii="Calibri" w:hAnsi="Calibri"/>
                <w:spacing w:val="-2"/>
                <w:sz w:val="14"/>
                <w:szCs w:val="14"/>
              </w:rPr>
              <w:t>DTU</w:t>
            </w:r>
          </w:fldSimple>
          <w:r w:rsidRPr="00294191">
            <w:rPr>
              <w:rFonts w:ascii="Calibri" w:hAnsi="Calibri"/>
              <w:spacing w:val="-2"/>
              <w:sz w:val="14"/>
              <w:szCs w:val="14"/>
            </w:rPr>
            <w:t xml:space="preserve">, </w:t>
          </w:r>
          <w:fldSimple w:instr=" DOCPROPERTY  doc_country  \* MERGEFORMAT ">
            <w:r w:rsidRPr="00AE5EDA">
              <w:rPr>
                <w:rFonts w:ascii="Calibri" w:hAnsi="Calibri"/>
                <w:spacing w:val="-2"/>
                <w:sz w:val="14"/>
                <w:szCs w:val="14"/>
              </w:rPr>
              <w:t>DK</w:t>
            </w:r>
          </w:fldSimple>
          <w:r w:rsidRPr="00294191">
            <w:rPr>
              <w:rFonts w:ascii="Calibri" w:hAnsi="Calibri"/>
              <w:spacing w:val="-2"/>
              <w:sz w:val="14"/>
              <w:szCs w:val="14"/>
            </w:rPr>
            <w:t xml:space="preserve">, </w:t>
          </w:r>
          <w:r w:rsidRPr="00A21C66">
            <w:rPr>
              <w:rFonts w:ascii="Calibri" w:hAnsi="Calibri"/>
              <w:spacing w:val="-2"/>
              <w:sz w:val="14"/>
              <w:szCs w:val="14"/>
            </w:rPr>
            <w:fldChar w:fldCharType="begin"/>
          </w:r>
          <w:r w:rsidRPr="00A21C66">
            <w:rPr>
              <w:rFonts w:ascii="Calibri" w:hAnsi="Calibri"/>
              <w:spacing w:val="-2"/>
              <w:sz w:val="14"/>
              <w:szCs w:val="14"/>
            </w:rPr>
            <w:instrText xml:space="preserve"> SAVEDATE \@ "yyyy" \* MERGEFORMAT </w:instrText>
          </w:r>
          <w:r w:rsidRPr="00A21C66">
            <w:rPr>
              <w:rFonts w:ascii="Calibri" w:hAnsi="Calibri"/>
              <w:spacing w:val="-2"/>
              <w:sz w:val="14"/>
              <w:szCs w:val="14"/>
            </w:rPr>
            <w:fldChar w:fldCharType="separate"/>
          </w:r>
          <w:r>
            <w:rPr>
              <w:rFonts w:ascii="Calibri" w:hAnsi="Calibri"/>
              <w:noProof/>
              <w:spacing w:val="-2"/>
              <w:sz w:val="14"/>
              <w:szCs w:val="14"/>
            </w:rPr>
            <w:t>2018</w:t>
          </w:r>
          <w:r w:rsidRPr="00A21C66">
            <w:rPr>
              <w:rFonts w:ascii="Calibri" w:hAnsi="Calibri"/>
              <w:spacing w:val="-2"/>
              <w:sz w:val="14"/>
              <w:szCs w:val="14"/>
            </w:rPr>
            <w:fldChar w:fldCharType="end"/>
          </w:r>
          <w:r w:rsidRPr="00294191">
            <w:rPr>
              <w:rFonts w:ascii="Calibri" w:hAnsi="Calibri"/>
              <w:spacing w:val="-2"/>
              <w:sz w:val="14"/>
              <w:szCs w:val="14"/>
            </w:rPr>
            <w:t xml:space="preserve">. Proprietary and intellectual rights of </w:t>
          </w:r>
          <w:fldSimple w:instr=" DOCPROPERTY doc_company  \* MERGEFORMAT ">
            <w:r w:rsidRPr="00AE5EDA">
              <w:rPr>
                <w:rFonts w:ascii="Calibri" w:hAnsi="Calibri"/>
                <w:spacing w:val="-2"/>
                <w:sz w:val="14"/>
                <w:szCs w:val="14"/>
              </w:rPr>
              <w:t>DTU</w:t>
            </w:r>
          </w:fldSimple>
          <w:r w:rsidRPr="00294191">
            <w:rPr>
              <w:rFonts w:ascii="Calibri" w:hAnsi="Calibri"/>
              <w:spacing w:val="-2"/>
              <w:sz w:val="14"/>
              <w:szCs w:val="14"/>
            </w:rPr>
            <w:t xml:space="preserve">, </w:t>
          </w:r>
          <w:fldSimple w:instr=" DOCPROPERTY  doc_country  \* MERGEFORMAT ">
            <w:r w:rsidRPr="00AE5EDA">
              <w:rPr>
                <w:rFonts w:ascii="Calibri" w:hAnsi="Calibri"/>
                <w:spacing w:val="-2"/>
                <w:sz w:val="14"/>
                <w:szCs w:val="14"/>
              </w:rPr>
              <w:t>DK</w:t>
            </w:r>
          </w:fldSimple>
          <w:r w:rsidRPr="00294191">
            <w:rPr>
              <w:rFonts w:ascii="Calibri" w:hAnsi="Calibri"/>
              <w:spacing w:val="-2"/>
              <w:sz w:val="14"/>
              <w:szCs w:val="14"/>
            </w:rPr>
            <w:t xml:space="preserve"> are involved in the subject-matter of this material and all manufacturing, reproduction, use, disclosure, and sales rights pertaining to such subject-matter are expressly reserved. This material is submitted for a specific purpose as agreed in writing, and the recipient by accepting this material agrees that this material will not be used, copied, or reproduced in whole or in part nor its contents (or any part thereof) revealed in any manner or to any third party, except own staff, to meet the purpose for which it was submitted and subject to the terms of the written agreement.</w:t>
          </w:r>
        </w:p>
      </w:tc>
    </w:tr>
    <w:tr w:rsidR="00AC6339" w:rsidRPr="005A77CD" w:rsidTr="00595875">
      <w:trPr>
        <w:cantSplit/>
      </w:trPr>
      <w:tc>
        <w:tcPr>
          <w:tcW w:w="3686" w:type="dxa"/>
          <w:tcBorders>
            <w:top w:val="single" w:sz="4" w:space="0" w:color="auto"/>
          </w:tcBorders>
          <w:vAlign w:val="bottom"/>
        </w:tcPr>
        <w:p w:rsidR="00AC6339" w:rsidRPr="000C34C3" w:rsidRDefault="00AC6339" w:rsidP="00595875">
          <w:pPr>
            <w:pStyle w:val="Footer"/>
            <w:keepNext/>
            <w:spacing w:before="40" w:after="40"/>
            <w:rPr>
              <w:rFonts w:ascii="Calibri" w:hAnsi="Calibri"/>
              <w:sz w:val="22"/>
              <w:szCs w:val="22"/>
            </w:rPr>
          </w:pPr>
        </w:p>
      </w:tc>
      <w:tc>
        <w:tcPr>
          <w:tcW w:w="567" w:type="dxa"/>
          <w:tcBorders>
            <w:top w:val="single" w:sz="4" w:space="0" w:color="auto"/>
          </w:tcBorders>
          <w:vAlign w:val="bottom"/>
        </w:tcPr>
        <w:p w:rsidR="00AC6339" w:rsidRPr="000C34C3" w:rsidRDefault="00AC6339" w:rsidP="00595875">
          <w:pPr>
            <w:pStyle w:val="Footer"/>
            <w:keepNext/>
            <w:spacing w:before="60"/>
            <w:rPr>
              <w:rFonts w:ascii="Calibri" w:hAnsi="Calibri"/>
              <w:sz w:val="22"/>
              <w:szCs w:val="22"/>
            </w:rPr>
          </w:pPr>
          <w:r w:rsidRPr="000C34C3">
            <w:rPr>
              <w:rFonts w:ascii="Calibri" w:hAnsi="Calibri"/>
              <w:sz w:val="22"/>
              <w:szCs w:val="22"/>
            </w:rPr>
            <w:t>CM:</w:t>
          </w:r>
        </w:p>
      </w:tc>
      <w:tc>
        <w:tcPr>
          <w:tcW w:w="1507" w:type="dxa"/>
          <w:tcBorders>
            <w:top w:val="single" w:sz="4" w:space="0" w:color="auto"/>
          </w:tcBorders>
          <w:vAlign w:val="center"/>
        </w:tcPr>
        <w:p w:rsidR="00AC6339" w:rsidRPr="000C34C3" w:rsidRDefault="00AC6339" w:rsidP="00595875">
          <w:pPr>
            <w:pStyle w:val="Footer"/>
            <w:keepNext/>
            <w:rPr>
              <w:rFonts w:ascii="Calibri" w:hAnsi="Calibri"/>
              <w:sz w:val="22"/>
              <w:szCs w:val="22"/>
            </w:rPr>
          </w:pPr>
          <w:r w:rsidRPr="000C34C3">
            <w:rPr>
              <w:rFonts w:ascii="Calibri" w:hAnsi="Calibri"/>
              <w:sz w:val="22"/>
              <w:szCs w:val="22"/>
              <w:vertAlign w:val="superscript"/>
            </w:rPr>
            <w:t>.</w:t>
          </w:r>
          <w:r w:rsidRPr="000C34C3">
            <w:rPr>
              <w:rFonts w:ascii="Calibri" w:hAnsi="Calibri"/>
              <w:sz w:val="22"/>
              <w:szCs w:val="22"/>
            </w:rPr>
            <w:t xml:space="preserve">                      </w:t>
          </w:r>
          <w:r w:rsidRPr="000C34C3">
            <w:rPr>
              <w:rFonts w:ascii="Calibri" w:hAnsi="Calibri"/>
              <w:sz w:val="22"/>
              <w:szCs w:val="22"/>
              <w:vertAlign w:val="superscript"/>
            </w:rPr>
            <w:t>.</w:t>
          </w:r>
        </w:p>
        <w:p w:rsidR="00AC6339" w:rsidRPr="000C34C3" w:rsidRDefault="00AC6339" w:rsidP="00595875">
          <w:pPr>
            <w:pStyle w:val="Footer"/>
            <w:keepNext/>
            <w:rPr>
              <w:rFonts w:ascii="Calibri" w:hAnsi="Calibri"/>
              <w:sz w:val="22"/>
              <w:szCs w:val="22"/>
            </w:rPr>
          </w:pPr>
          <w:r w:rsidRPr="000C34C3">
            <w:rPr>
              <w:rFonts w:ascii="Calibri" w:hAnsi="Calibri"/>
              <w:sz w:val="22"/>
              <w:szCs w:val="22"/>
              <w:vertAlign w:val="subscript"/>
            </w:rPr>
            <w:t>.</w:t>
          </w:r>
          <w:r w:rsidRPr="000C34C3">
            <w:rPr>
              <w:rFonts w:ascii="Calibri" w:hAnsi="Calibri"/>
              <w:sz w:val="22"/>
              <w:szCs w:val="22"/>
            </w:rPr>
            <w:t xml:space="preserve">                      </w:t>
          </w:r>
          <w:r w:rsidRPr="000C34C3">
            <w:rPr>
              <w:rFonts w:ascii="Calibri" w:hAnsi="Calibri"/>
              <w:sz w:val="22"/>
              <w:szCs w:val="22"/>
              <w:vertAlign w:val="subscript"/>
            </w:rPr>
            <w:t>.</w:t>
          </w:r>
        </w:p>
      </w:tc>
      <w:tc>
        <w:tcPr>
          <w:tcW w:w="3879" w:type="dxa"/>
          <w:tcBorders>
            <w:top w:val="single" w:sz="4" w:space="0" w:color="auto"/>
          </w:tcBorders>
          <w:vAlign w:val="bottom"/>
        </w:tcPr>
        <w:p w:rsidR="00AC6339" w:rsidRPr="000C34C3" w:rsidRDefault="00AC6339" w:rsidP="00595875">
          <w:pPr>
            <w:pStyle w:val="Footer"/>
            <w:spacing w:before="60"/>
            <w:jc w:val="right"/>
            <w:rPr>
              <w:rFonts w:ascii="Calibri" w:hAnsi="Calibri"/>
              <w:sz w:val="22"/>
              <w:szCs w:val="22"/>
            </w:rPr>
          </w:pPr>
          <w:r w:rsidRPr="000C34C3">
            <w:rPr>
              <w:rFonts w:ascii="Calibri" w:hAnsi="Calibri"/>
              <w:sz w:val="22"/>
              <w:szCs w:val="22"/>
            </w:rPr>
            <w:t xml:space="preserve">Page </w:t>
          </w:r>
          <w:r w:rsidRPr="000C34C3">
            <w:rPr>
              <w:rFonts w:ascii="Calibri" w:hAnsi="Calibri"/>
              <w:sz w:val="22"/>
              <w:szCs w:val="22"/>
            </w:rPr>
            <w:fldChar w:fldCharType="begin"/>
          </w:r>
          <w:r w:rsidRPr="000C34C3">
            <w:rPr>
              <w:rFonts w:ascii="Calibri" w:hAnsi="Calibri"/>
              <w:sz w:val="22"/>
              <w:szCs w:val="22"/>
            </w:rPr>
            <w:instrText xml:space="preserve">PAGE  </w:instrText>
          </w:r>
          <w:r w:rsidRPr="000C34C3">
            <w:rPr>
              <w:rFonts w:ascii="Calibri" w:hAnsi="Calibri"/>
              <w:sz w:val="22"/>
              <w:szCs w:val="22"/>
            </w:rPr>
            <w:fldChar w:fldCharType="separate"/>
          </w:r>
          <w:r w:rsidR="005303F0">
            <w:rPr>
              <w:rFonts w:ascii="Calibri" w:hAnsi="Calibri"/>
              <w:noProof/>
              <w:sz w:val="22"/>
              <w:szCs w:val="22"/>
            </w:rPr>
            <w:t>1</w:t>
          </w:r>
          <w:r w:rsidRPr="000C34C3">
            <w:rPr>
              <w:rFonts w:ascii="Calibri" w:hAnsi="Calibri"/>
              <w:sz w:val="22"/>
              <w:szCs w:val="22"/>
            </w:rPr>
            <w:fldChar w:fldCharType="end"/>
          </w:r>
          <w:r w:rsidRPr="000C34C3">
            <w:rPr>
              <w:rFonts w:ascii="Calibri" w:hAnsi="Calibri"/>
              <w:sz w:val="22"/>
              <w:szCs w:val="22"/>
            </w:rPr>
            <w:t xml:space="preserve"> of </w:t>
          </w:r>
          <w:r w:rsidRPr="000C34C3">
            <w:rPr>
              <w:rFonts w:ascii="Calibri" w:hAnsi="Calibri"/>
              <w:sz w:val="22"/>
              <w:szCs w:val="22"/>
            </w:rPr>
            <w:fldChar w:fldCharType="begin"/>
          </w:r>
          <w:r w:rsidRPr="000C34C3">
            <w:rPr>
              <w:rFonts w:ascii="Calibri" w:hAnsi="Calibri"/>
              <w:sz w:val="22"/>
              <w:szCs w:val="22"/>
            </w:rPr>
            <w:instrText xml:space="preserve"> NUMPAGES </w:instrText>
          </w:r>
          <w:r w:rsidRPr="000C34C3">
            <w:rPr>
              <w:rFonts w:ascii="Calibri" w:hAnsi="Calibri"/>
              <w:sz w:val="22"/>
              <w:szCs w:val="22"/>
            </w:rPr>
            <w:fldChar w:fldCharType="separate"/>
          </w:r>
          <w:r w:rsidR="005303F0">
            <w:rPr>
              <w:rFonts w:ascii="Calibri" w:hAnsi="Calibri"/>
              <w:noProof/>
              <w:sz w:val="22"/>
              <w:szCs w:val="22"/>
            </w:rPr>
            <w:t>11</w:t>
          </w:r>
          <w:r w:rsidRPr="000C34C3">
            <w:rPr>
              <w:rFonts w:ascii="Calibri" w:hAnsi="Calibri"/>
              <w:sz w:val="22"/>
              <w:szCs w:val="22"/>
            </w:rPr>
            <w:fldChar w:fldCharType="end"/>
          </w:r>
          <w:bookmarkStart w:id="0" w:name="_Ref333843935"/>
        </w:p>
      </w:tc>
    </w:tr>
    <w:bookmarkEnd w:id="0"/>
  </w:tbl>
  <w:p w:rsidR="00AC6339" w:rsidRPr="00AD29DD" w:rsidRDefault="00AC6339" w:rsidP="00ED765F">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01D" w:rsidRDefault="001B201D">
      <w:r>
        <w:separator/>
      </w:r>
    </w:p>
  </w:footnote>
  <w:footnote w:type="continuationSeparator" w:id="0">
    <w:p w:rsidR="001B201D" w:rsidRDefault="001B201D">
      <w:r>
        <w:continuationSeparator/>
      </w:r>
    </w:p>
  </w:footnote>
  <w:footnote w:type="continuationNotice" w:id="1">
    <w:p w:rsidR="001B201D" w:rsidRDefault="001B201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339" w:rsidRPr="00730D08" w:rsidRDefault="00AC6339" w:rsidP="005A7659">
    <w:pPr>
      <w:pStyle w:val="Header"/>
      <w:keepNext/>
      <w:spacing w:before="20" w:after="20"/>
      <w:jc w:val="center"/>
      <w:rPr>
        <w:caps/>
        <w:lang w:val="en-US"/>
      </w:rPr>
    </w:pPr>
    <w:r w:rsidRPr="00730D08">
      <w:rPr>
        <w:caps/>
        <w:lang w:val="en-US"/>
      </w:rPr>
      <w:fldChar w:fldCharType="begin"/>
    </w:r>
    <w:r w:rsidRPr="00730D08">
      <w:rPr>
        <w:caps/>
        <w:lang w:val="en-US"/>
      </w:rPr>
      <w:instrText xml:space="preserve"> DOCPROPERTY  doc_classification  \* MERGEFORMAT </w:instrText>
    </w:r>
    <w:r w:rsidRPr="00730D08">
      <w:rPr>
        <w:caps/>
        <w:lang w:val="en-US"/>
      </w:rPr>
      <w:fldChar w:fldCharType="separate"/>
    </w:r>
    <w:r>
      <w:rPr>
        <w:b/>
        <w:bCs/>
        <w:caps/>
        <w:lang w:val="en-US"/>
      </w:rPr>
      <w:t>Error! Unknown document property name.</w:t>
    </w:r>
    <w:r w:rsidRPr="00730D08">
      <w:rPr>
        <w:caps/>
        <w:lang w:val="en-US"/>
      </w:rPr>
      <w:fldChar w:fldCharType="end"/>
    </w:r>
  </w:p>
  <w:p w:rsidR="00AC6339" w:rsidRPr="00D07016" w:rsidRDefault="00AC6339" w:rsidP="005A7659">
    <w:pPr>
      <w:pStyle w:val="Header"/>
      <w:spacing w:after="120"/>
      <w:jc w:val="right"/>
      <w:rPr>
        <w:b/>
        <w:color w:val="80796F"/>
      </w:rPr>
    </w:pPr>
    <w:r>
      <w:rPr>
        <w:noProof/>
        <w:lang w:val="da-DK" w:eastAsia="da-DK"/>
      </w:rPr>
      <w:drawing>
        <wp:anchor distT="0" distB="0" distL="114300" distR="114300" simplePos="0" relativeHeight="251661312" behindDoc="1" locked="1" layoutInCell="1" allowOverlap="1" wp14:anchorId="150B3DE3" wp14:editId="6B51D985">
          <wp:simplePos x="0" y="0"/>
          <wp:positionH relativeFrom="margin">
            <wp:align>left</wp:align>
          </wp:positionH>
          <wp:positionV relativeFrom="paragraph">
            <wp:posOffset>-180340</wp:posOffset>
          </wp:positionV>
          <wp:extent cx="360045" cy="296545"/>
          <wp:effectExtent l="0" t="0" r="1905" b="8255"/>
          <wp:wrapSquare wrapText="bothSides"/>
          <wp:docPr id="1" name="Picture 4" descr="T-mark-warm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mark-warmgr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45" cy="29654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docproperty doc_title   \* MERGEFORMAT </w:instrText>
    </w:r>
    <w:r>
      <w:fldChar w:fldCharType="separate"/>
    </w:r>
    <w:r w:rsidRPr="00AE5EDA">
      <w:rPr>
        <w:b/>
        <w:color w:val="80796F"/>
      </w:rPr>
      <w:t>Intermediate validation of</w:t>
    </w:r>
    <w:r>
      <w:t xml:space="preserve"> Swarm Level 2 </w:t>
    </w:r>
    <w:proofErr w:type="spellStart"/>
    <w:r>
      <w:t>Magnetospheric</w:t>
    </w:r>
    <w:proofErr w:type="spellEnd"/>
    <w:r>
      <w:t xml:space="preserve"> Field Product</w:t>
    </w:r>
    <w:r>
      <w:fldChar w:fldCharType="end"/>
    </w:r>
  </w:p>
  <w:p w:rsidR="00AC6339" w:rsidRDefault="00AC6339" w:rsidP="005A7659">
    <w:pPr>
      <w:pStyle w:val="Footer"/>
      <w:framePr w:w="1985" w:wrap="around" w:vAnchor="text" w:hAnchor="margin" w:y="1"/>
    </w:pPr>
    <w:r>
      <w:t xml:space="preserve">Page </w:t>
    </w:r>
    <w:r>
      <w:fldChar w:fldCharType="begin"/>
    </w:r>
    <w:r>
      <w:instrText xml:space="preserve">PAGE  </w:instrText>
    </w:r>
    <w:r>
      <w:fldChar w:fldCharType="separate"/>
    </w:r>
    <w:r>
      <w:rPr>
        <w:noProof/>
      </w:rPr>
      <w:t>21</w:t>
    </w:r>
    <w:r>
      <w:rPr>
        <w:noProof/>
      </w:rPr>
      <w:fldChar w:fldCharType="end"/>
    </w:r>
    <w:r>
      <w:t xml:space="preserve"> of </w:t>
    </w:r>
    <w:fldSimple w:instr=" NUMPAGES ">
      <w:r>
        <w:rPr>
          <w:noProof/>
        </w:rPr>
        <w:t>11</w:t>
      </w:r>
    </w:fldSimple>
  </w:p>
  <w:p w:rsidR="00AC6339" w:rsidRPr="00314E9D" w:rsidRDefault="00AC6339" w:rsidP="005A7659">
    <w:pPr>
      <w:pStyle w:val="Header"/>
      <w:pBdr>
        <w:bottom w:val="single" w:sz="4" w:space="1" w:color="auto"/>
      </w:pBdr>
      <w:jc w:val="right"/>
      <w:rPr>
        <w:lang w:val="pt-BR"/>
      </w:rPr>
    </w:pPr>
    <w:r w:rsidRPr="00314E9D">
      <w:rPr>
        <w:lang w:val="pt-BR"/>
      </w:rPr>
      <w:t xml:space="preserve">Doc. no: </w:t>
    </w:r>
    <w:r>
      <w:fldChar w:fldCharType="begin"/>
    </w:r>
    <w:r>
      <w:instrText xml:space="preserve"> DOCPROPERTY  doc_no  \* MERGEFORMAT </w:instrText>
    </w:r>
    <w:r>
      <w:fldChar w:fldCharType="separate"/>
    </w:r>
    <w:r w:rsidRPr="00AE5EDA">
      <w:rPr>
        <w:lang w:val="pt-BR"/>
      </w:rPr>
      <w:t>SW-dd-DTU-GS-nnnn</w:t>
    </w:r>
    <w:r>
      <w:rPr>
        <w:lang w:val="pt-BR"/>
      </w:rPr>
      <w:fldChar w:fldCharType="end"/>
    </w:r>
    <w:r w:rsidRPr="00314E9D">
      <w:rPr>
        <w:lang w:val="pt-BR"/>
      </w:rPr>
      <w:t xml:space="preserve">, Rev: </w:t>
    </w:r>
    <w:r>
      <w:fldChar w:fldCharType="begin"/>
    </w:r>
    <w:r>
      <w:instrText xml:space="preserve"> DOCPROPERTY  doc_rev  \* MERGEFORMAT </w:instrText>
    </w:r>
    <w:r>
      <w:fldChar w:fldCharType="separate"/>
    </w:r>
    <w:r w:rsidRPr="00AE5EDA">
      <w:rPr>
        <w:lang w:val="pt-BR"/>
      </w:rPr>
      <w:t>1</w:t>
    </w:r>
    <w:r>
      <w:rPr>
        <w:lang w:val="pt-B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339" w:rsidRDefault="00AC6339" w:rsidP="00F15707">
    <w:pPr>
      <w:pStyle w:val="Header"/>
      <w:keepNext/>
      <w:tabs>
        <w:tab w:val="left" w:pos="1583"/>
      </w:tabs>
      <w:spacing w:before="20" w:after="20"/>
    </w:pPr>
    <w:fldSimple w:instr=" docproperty proj_name \* MERGEFORMAT ">
      <w:r w:rsidRPr="00C715E5">
        <w:rPr>
          <w:b/>
          <w:bCs/>
          <w:kern w:val="28"/>
          <w:sz w:val="32"/>
          <w:szCs w:val="32"/>
        </w:rPr>
        <w:t xml:space="preserve">Swarm </w:t>
      </w:r>
      <w:r w:rsidRPr="00C715E5">
        <w:rPr>
          <w:b/>
          <w:kern w:val="28"/>
          <w:sz w:val="32"/>
          <w:szCs w:val="32"/>
        </w:rPr>
        <w:t>Level 2 Processing System</w:t>
      </w:r>
    </w:fldSimple>
  </w:p>
  <w:p w:rsidR="00AC6339" w:rsidRPr="00D07016" w:rsidRDefault="00AC6339" w:rsidP="00F15707">
    <w:pPr>
      <w:pStyle w:val="Header"/>
      <w:keepNext/>
      <w:tabs>
        <w:tab w:val="left" w:pos="1583"/>
      </w:tabs>
      <w:spacing w:before="20" w:after="20"/>
      <w:rPr>
        <w:b/>
        <w:color w:val="80796F"/>
      </w:rPr>
    </w:pPr>
    <w:r>
      <w:fldChar w:fldCharType="begin"/>
    </w:r>
    <w:r>
      <w:instrText xml:space="preserve"> docproperty doc_title   \* MERGEFORMAT </w:instrText>
    </w:r>
    <w:r>
      <w:fldChar w:fldCharType="separate"/>
    </w:r>
    <w:r w:rsidRPr="00C715E5">
      <w:rPr>
        <w:b/>
        <w:color w:val="80796F"/>
      </w:rPr>
      <w:t xml:space="preserve">Intermediate validation of Swarm Level 2 </w:t>
    </w:r>
    <w:proofErr w:type="spellStart"/>
    <w:r w:rsidRPr="00C715E5">
      <w:rPr>
        <w:b/>
        <w:color w:val="80796F"/>
      </w:rPr>
      <w:t>Magnetospheric</w:t>
    </w:r>
    <w:proofErr w:type="spellEnd"/>
    <w:r w:rsidRPr="00C715E5">
      <w:rPr>
        <w:b/>
        <w:color w:val="80796F"/>
      </w:rPr>
      <w:t xml:space="preserve"> Field Product</w:t>
    </w:r>
    <w:r>
      <w:rPr>
        <w:b/>
        <w:color w:val="80796F"/>
      </w:rPr>
      <w:fldChar w:fldCharType="end"/>
    </w:r>
  </w:p>
  <w:p w:rsidR="00AC6339" w:rsidRDefault="00AC6339" w:rsidP="004A2F20">
    <w:pPr>
      <w:pStyle w:val="Footer"/>
      <w:framePr w:w="1985" w:wrap="around" w:vAnchor="text" w:hAnchor="margin" w:xAlign="right" w:y="1"/>
      <w:jc w:val="right"/>
    </w:pPr>
    <w:r>
      <w:t xml:space="preserve">Page </w:t>
    </w:r>
    <w:r>
      <w:fldChar w:fldCharType="begin"/>
    </w:r>
    <w:r>
      <w:instrText xml:space="preserve">PAGE  </w:instrText>
    </w:r>
    <w:r>
      <w:fldChar w:fldCharType="separate"/>
    </w:r>
    <w:r w:rsidR="005303F0">
      <w:rPr>
        <w:noProof/>
      </w:rPr>
      <w:t>4</w:t>
    </w:r>
    <w:r>
      <w:rPr>
        <w:noProof/>
      </w:rPr>
      <w:fldChar w:fldCharType="end"/>
    </w:r>
    <w:r>
      <w:t xml:space="preserve"> of </w:t>
    </w:r>
    <w:fldSimple w:instr=" NUMPAGES ">
      <w:r w:rsidR="005303F0">
        <w:rPr>
          <w:noProof/>
        </w:rPr>
        <w:t>11</w:t>
      </w:r>
    </w:fldSimple>
  </w:p>
  <w:p w:rsidR="00AC6339" w:rsidRPr="00931B34" w:rsidRDefault="00AC6339" w:rsidP="00F73FDC">
    <w:pPr>
      <w:pStyle w:val="Header"/>
      <w:pBdr>
        <w:bottom w:val="single" w:sz="4" w:space="1" w:color="auto"/>
      </w:pBdr>
      <w:spacing w:after="120"/>
      <w:rPr>
        <w:b/>
        <w:color w:val="80796F"/>
      </w:rPr>
    </w:pPr>
    <w:r w:rsidRPr="00253827">
      <w:rPr>
        <w:b/>
        <w:color w:val="80796F"/>
      </w:rPr>
      <w:t>SW_OPER_MMA_</w:t>
    </w:r>
    <w:r>
      <w:rPr>
        <w:b/>
        <w:color w:val="80796F"/>
      </w:rPr>
      <w:t>VAL</w:t>
    </w:r>
    <w:r w:rsidRPr="00253827">
      <w:rPr>
        <w:b/>
        <w:color w:val="80796F"/>
      </w:rPr>
      <w:t>i2C</w:t>
    </w:r>
    <w:r w:rsidRPr="00253827">
      <w:rPr>
        <w:b/>
        <w:color w:val="80796F"/>
      </w:rPr>
      <w:fldChar w:fldCharType="begin"/>
    </w:r>
    <w:r w:rsidRPr="00253827">
      <w:rPr>
        <w:b/>
        <w:color w:val="80796F"/>
      </w:rPr>
      <w:instrText xml:space="preserve"> DOCPROPERTY  prod_detail  \* MERGEFORMAT </w:instrText>
    </w:r>
    <w:r w:rsidRPr="00253827">
      <w:rPr>
        <w:b/>
        <w:color w:val="80796F"/>
      </w:rPr>
      <w:fldChar w:fldCharType="separate"/>
    </w:r>
    <w:r w:rsidRPr="00C715E5">
      <w:rPr>
        <w:b/>
        <w:vanish/>
        <w:color w:val="80796F"/>
      </w:rPr>
      <w:t>SW_OPER_MMA_SHAi2C</w:t>
    </w:r>
    <w:r>
      <w:rPr>
        <w:b/>
        <w:color w:val="80796F"/>
      </w:rPr>
      <w:t>_20131125T000000_20181231T235959_0501</w:t>
    </w:r>
    <w:r w:rsidRPr="00253827">
      <w:rPr>
        <w:b/>
        <w:color w:val="80796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1E0" w:firstRow="1" w:lastRow="1" w:firstColumn="1" w:lastColumn="1" w:noHBand="0" w:noVBand="0"/>
    </w:tblPr>
    <w:tblGrid>
      <w:gridCol w:w="1418"/>
      <w:gridCol w:w="5602"/>
      <w:gridCol w:w="2617"/>
    </w:tblGrid>
    <w:tr w:rsidR="00AC6339" w:rsidRPr="005A77CD">
      <w:tc>
        <w:tcPr>
          <w:tcW w:w="9637" w:type="dxa"/>
          <w:gridSpan w:val="3"/>
        </w:tcPr>
        <w:p w:rsidR="00AC6339" w:rsidRPr="000C34C3" w:rsidRDefault="00AC6339" w:rsidP="00540634">
          <w:pPr>
            <w:pStyle w:val="Header"/>
            <w:spacing w:before="20" w:after="20"/>
            <w:jc w:val="center"/>
            <w:rPr>
              <w:rFonts w:ascii="Calibri" w:hAnsi="Calibri"/>
              <w:caps/>
              <w:sz w:val="22"/>
              <w:szCs w:val="22"/>
            </w:rPr>
          </w:pPr>
          <w:r>
            <w:rPr>
              <w:noProof/>
              <w:lang w:val="da-DK" w:eastAsia="da-DK"/>
            </w:rPr>
            <w:drawing>
              <wp:anchor distT="0" distB="0" distL="114300" distR="114300" simplePos="0" relativeHeight="251663360" behindDoc="0" locked="0" layoutInCell="1" allowOverlap="1" wp14:anchorId="328415CE" wp14:editId="10453DBB">
                <wp:simplePos x="0" y="0"/>
                <wp:positionH relativeFrom="column">
                  <wp:posOffset>29210</wp:posOffset>
                </wp:positionH>
                <wp:positionV relativeFrom="paragraph">
                  <wp:posOffset>-33020</wp:posOffset>
                </wp:positionV>
                <wp:extent cx="788670" cy="431800"/>
                <wp:effectExtent l="0" t="0" r="0" b="6350"/>
                <wp:wrapNone/>
                <wp:docPr id="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l="4480" t="8969" r="2800" b="8969"/>
                        <a:stretch>
                          <a:fillRect/>
                        </a:stretch>
                      </pic:blipFill>
                      <pic:spPr bwMode="auto">
                        <a:xfrm>
                          <a:off x="0" y="0"/>
                          <a:ext cx="788670" cy="431800"/>
                        </a:xfrm>
                        <a:prstGeom prst="rect">
                          <a:avLst/>
                        </a:prstGeom>
                        <a:noFill/>
                      </pic:spPr>
                    </pic:pic>
                  </a:graphicData>
                </a:graphic>
                <wp14:sizeRelH relativeFrom="page">
                  <wp14:pctWidth>0</wp14:pctWidth>
                </wp14:sizeRelH>
                <wp14:sizeRelV relativeFrom="page">
                  <wp14:pctHeight>0</wp14:pctHeight>
                </wp14:sizeRelV>
              </wp:anchor>
            </w:drawing>
          </w:r>
          <w:r>
            <w:rPr>
              <w:noProof/>
              <w:lang w:val="da-DK" w:eastAsia="da-DK"/>
            </w:rPr>
            <w:drawing>
              <wp:anchor distT="0" distB="0" distL="114300" distR="114300" simplePos="0" relativeHeight="251665408" behindDoc="1" locked="0" layoutInCell="1" allowOverlap="1" wp14:anchorId="4B5DE3C2" wp14:editId="6BF7657C">
                <wp:simplePos x="0" y="0"/>
                <wp:positionH relativeFrom="page">
                  <wp:posOffset>2583815</wp:posOffset>
                </wp:positionH>
                <wp:positionV relativeFrom="page">
                  <wp:posOffset>-334010</wp:posOffset>
                </wp:positionV>
                <wp:extent cx="1594485" cy="1439545"/>
                <wp:effectExtent l="0" t="0" r="5715" b="8255"/>
                <wp:wrapNone/>
                <wp:docPr id="11" name="Picture 21" descr="Swarm_SI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warm_SIFM"/>
                        <pic:cNvPicPr>
                          <a:picLocks noChangeAspect="1" noChangeArrowheads="1"/>
                        </pic:cNvPicPr>
                      </pic:nvPicPr>
                      <pic:blipFill>
                        <a:blip r:embed="rId2">
                          <a:extLst>
                            <a:ext uri="{28A0092B-C50C-407E-A947-70E740481C1C}">
                              <a14:useLocalDpi xmlns:a14="http://schemas.microsoft.com/office/drawing/2010/main" val="0"/>
                            </a:ext>
                          </a:extLst>
                        </a:blip>
                        <a:srcRect t="10001" b="10001"/>
                        <a:stretch>
                          <a:fillRect/>
                        </a:stretch>
                      </pic:blipFill>
                      <pic:spPr bwMode="auto">
                        <a:xfrm>
                          <a:off x="0" y="0"/>
                          <a:ext cx="1594485" cy="1439545"/>
                        </a:xfrm>
                        <a:prstGeom prst="rect">
                          <a:avLst/>
                        </a:prstGeom>
                        <a:noFill/>
                      </pic:spPr>
                    </pic:pic>
                  </a:graphicData>
                </a:graphic>
                <wp14:sizeRelH relativeFrom="page">
                  <wp14:pctWidth>0</wp14:pctWidth>
                </wp14:sizeRelH>
                <wp14:sizeRelV relativeFrom="page">
                  <wp14:pctHeight>0</wp14:pctHeight>
                </wp14:sizeRelV>
              </wp:anchor>
            </w:drawing>
          </w:r>
          <w:r>
            <w:rPr>
              <w:noProof/>
              <w:lang w:val="da-DK" w:eastAsia="da-DK"/>
            </w:rPr>
            <w:drawing>
              <wp:anchor distT="0" distB="0" distL="114300" distR="114300" simplePos="0" relativeHeight="251664384" behindDoc="1" locked="0" layoutInCell="1" allowOverlap="1" wp14:anchorId="0CFD485A" wp14:editId="6BCD5360">
                <wp:simplePos x="0" y="0"/>
                <wp:positionH relativeFrom="column">
                  <wp:align>right</wp:align>
                </wp:positionH>
                <wp:positionV relativeFrom="margin">
                  <wp:posOffset>-68580</wp:posOffset>
                </wp:positionV>
                <wp:extent cx="1058545" cy="410210"/>
                <wp:effectExtent l="0" t="0" r="8255"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58545" cy="410210"/>
                        </a:xfrm>
                        <a:prstGeom prst="rect">
                          <a:avLst/>
                        </a:prstGeom>
                        <a:noFill/>
                      </pic:spPr>
                    </pic:pic>
                  </a:graphicData>
                </a:graphic>
                <wp14:sizeRelH relativeFrom="page">
                  <wp14:pctWidth>0</wp14:pctWidth>
                </wp14:sizeRelH>
                <wp14:sizeRelV relativeFrom="page">
                  <wp14:pctHeight>0</wp14:pctHeight>
                </wp14:sizeRelV>
              </wp:anchor>
            </w:drawing>
          </w:r>
        </w:p>
      </w:tc>
    </w:tr>
    <w:tr w:rsidR="00AC6339" w:rsidRPr="005A77CD" w:rsidTr="003C2978">
      <w:trPr>
        <w:trHeight w:val="1484"/>
      </w:trPr>
      <w:tc>
        <w:tcPr>
          <w:tcW w:w="1418" w:type="dxa"/>
          <w:tcBorders>
            <w:bottom w:val="single" w:sz="4" w:space="0" w:color="auto"/>
          </w:tcBorders>
        </w:tcPr>
        <w:p w:rsidR="00AC6339" w:rsidRPr="000C34C3" w:rsidRDefault="00AC6339" w:rsidP="00540634">
          <w:pPr>
            <w:pStyle w:val="Header"/>
            <w:spacing w:before="20" w:after="20"/>
            <w:rPr>
              <w:rFonts w:ascii="Calibri" w:hAnsi="Calibri"/>
              <w:sz w:val="22"/>
              <w:szCs w:val="22"/>
            </w:rPr>
          </w:pPr>
        </w:p>
      </w:tc>
      <w:tc>
        <w:tcPr>
          <w:tcW w:w="5602" w:type="dxa"/>
          <w:tcBorders>
            <w:bottom w:val="single" w:sz="4" w:space="0" w:color="auto"/>
          </w:tcBorders>
        </w:tcPr>
        <w:p w:rsidR="00AC6339" w:rsidRPr="000C34C3" w:rsidRDefault="00AC6339" w:rsidP="00540634">
          <w:pPr>
            <w:pStyle w:val="Header"/>
            <w:spacing w:before="20" w:after="20"/>
            <w:rPr>
              <w:rFonts w:ascii="Calibri" w:hAnsi="Calibri"/>
              <w:caps/>
              <w:sz w:val="22"/>
              <w:szCs w:val="22"/>
            </w:rPr>
          </w:pPr>
        </w:p>
      </w:tc>
      <w:tc>
        <w:tcPr>
          <w:tcW w:w="2617" w:type="dxa"/>
          <w:tcBorders>
            <w:bottom w:val="single" w:sz="4" w:space="0" w:color="auto"/>
          </w:tcBorders>
        </w:tcPr>
        <w:p w:rsidR="00AC6339" w:rsidRPr="000C34C3" w:rsidRDefault="00AC6339" w:rsidP="00540634">
          <w:pPr>
            <w:pStyle w:val="Header"/>
            <w:jc w:val="right"/>
            <w:rPr>
              <w:rFonts w:ascii="Calibri" w:hAnsi="Calibri"/>
              <w:noProof/>
              <w:sz w:val="22"/>
              <w:szCs w:val="22"/>
            </w:rPr>
          </w:pPr>
        </w:p>
      </w:tc>
    </w:tr>
    <w:tr w:rsidR="00AC6339" w:rsidRPr="005A77CD" w:rsidTr="00A46857">
      <w:trPr>
        <w:cantSplit/>
      </w:trPr>
      <w:tc>
        <w:tcPr>
          <w:tcW w:w="1418" w:type="dxa"/>
        </w:tcPr>
        <w:p w:rsidR="00AC6339" w:rsidRPr="000C34C3" w:rsidRDefault="00AC6339" w:rsidP="00A46857">
          <w:pPr>
            <w:pStyle w:val="Header"/>
            <w:spacing w:after="0"/>
            <w:rPr>
              <w:rFonts w:ascii="Calibri" w:hAnsi="Calibri"/>
              <w:sz w:val="22"/>
              <w:szCs w:val="22"/>
            </w:rPr>
          </w:pPr>
        </w:p>
      </w:tc>
      <w:tc>
        <w:tcPr>
          <w:tcW w:w="5602" w:type="dxa"/>
        </w:tcPr>
        <w:p w:rsidR="00AC6339" w:rsidRPr="000C34C3" w:rsidRDefault="00AC6339" w:rsidP="00A46857">
          <w:pPr>
            <w:pStyle w:val="Header"/>
            <w:spacing w:after="0"/>
            <w:rPr>
              <w:sz w:val="22"/>
              <w:szCs w:val="22"/>
            </w:rPr>
          </w:pPr>
        </w:p>
      </w:tc>
      <w:tc>
        <w:tcPr>
          <w:tcW w:w="2617" w:type="dxa"/>
        </w:tcPr>
        <w:p w:rsidR="00AC6339" w:rsidRPr="000C34C3" w:rsidRDefault="00AC6339" w:rsidP="00A46857">
          <w:pPr>
            <w:pStyle w:val="Header"/>
            <w:spacing w:after="0"/>
            <w:rPr>
              <w:rFonts w:ascii="Calibri" w:hAnsi="Calibri"/>
              <w:sz w:val="22"/>
              <w:szCs w:val="22"/>
            </w:rPr>
          </w:pPr>
        </w:p>
      </w:tc>
    </w:tr>
  </w:tbl>
  <w:p w:rsidR="00AC6339" w:rsidRDefault="00AC6339" w:rsidP="00351E22">
    <w:pPr>
      <w:pStyle w:val="Header"/>
      <w:spacing w:before="60" w:after="60"/>
      <w:jc w:val="center"/>
      <w:rPr>
        <w:b/>
        <w:kern w:val="28"/>
        <w:sz w:val="32"/>
        <w:szCs w:val="32"/>
      </w:rPr>
    </w:pPr>
    <w:fldSimple w:instr=" docproperty proj_name \* MERGEFORMAT ">
      <w:r w:rsidRPr="00AE5EDA">
        <w:rPr>
          <w:b/>
          <w:bCs/>
          <w:kern w:val="28"/>
          <w:sz w:val="32"/>
          <w:szCs w:val="32"/>
        </w:rPr>
        <w:t xml:space="preserve">Swarm </w:t>
      </w:r>
      <w:r w:rsidRPr="00AE5EDA">
        <w:rPr>
          <w:b/>
          <w:kern w:val="28"/>
          <w:sz w:val="32"/>
          <w:szCs w:val="32"/>
        </w:rPr>
        <w:t>Level 2 Processing System</w:t>
      </w:r>
    </w:fldSimple>
    <w:r w:rsidRPr="008A7176">
      <w:rPr>
        <w:b/>
        <w:kern w:val="28"/>
        <w:sz w:val="32"/>
        <w:szCs w:val="32"/>
      </w:rPr>
      <w:t xml:space="preserve"> </w:t>
    </w:r>
  </w:p>
  <w:p w:rsidR="00AC6339" w:rsidRDefault="00AC6339" w:rsidP="00601919">
    <w:pPr>
      <w:pStyle w:val="Header"/>
      <w:spacing w:before="60" w:after="60"/>
      <w:jc w:val="center"/>
      <w:rPr>
        <w:b/>
        <w:kern w:val="28"/>
        <w:sz w:val="32"/>
        <w:szCs w:val="32"/>
      </w:rPr>
    </w:pPr>
    <w:r>
      <w:fldChar w:fldCharType="begin" w:fldLock="1"/>
    </w:r>
    <w:r>
      <w:instrText xml:space="preserve"> docproperty doc_title \* MERGEFORMAT </w:instrText>
    </w:r>
    <w:r>
      <w:fldChar w:fldCharType="separate"/>
    </w:r>
    <w:r w:rsidRPr="002F4ED7">
      <w:rPr>
        <w:b/>
        <w:kern w:val="28"/>
        <w:sz w:val="32"/>
        <w:szCs w:val="32"/>
      </w:rPr>
      <w:t>Intermediate validation of</w:t>
    </w:r>
  </w:p>
  <w:p w:rsidR="00AC6339" w:rsidRDefault="00AC6339" w:rsidP="00601919">
    <w:pPr>
      <w:pStyle w:val="Header"/>
      <w:spacing w:before="60" w:after="60"/>
      <w:jc w:val="center"/>
      <w:rPr>
        <w:b/>
        <w:kern w:val="28"/>
        <w:sz w:val="32"/>
        <w:szCs w:val="32"/>
      </w:rPr>
    </w:pPr>
    <w:r w:rsidRPr="002F4ED7">
      <w:rPr>
        <w:b/>
        <w:kern w:val="28"/>
        <w:sz w:val="32"/>
        <w:szCs w:val="32"/>
      </w:rPr>
      <w:t xml:space="preserve">Swarm Level 2 </w:t>
    </w:r>
    <w:proofErr w:type="spellStart"/>
    <w:r w:rsidRPr="002F4ED7">
      <w:rPr>
        <w:b/>
        <w:kern w:val="28"/>
        <w:sz w:val="32"/>
        <w:szCs w:val="32"/>
      </w:rPr>
      <w:t>Magnetospheric</w:t>
    </w:r>
    <w:proofErr w:type="spellEnd"/>
    <w:r w:rsidRPr="002F4ED7">
      <w:rPr>
        <w:b/>
        <w:kern w:val="28"/>
        <w:sz w:val="32"/>
        <w:szCs w:val="32"/>
      </w:rPr>
      <w:t xml:space="preserve"> Field Product</w:t>
    </w:r>
    <w:r>
      <w:rPr>
        <w:b/>
        <w:kern w:val="28"/>
        <w:sz w:val="32"/>
        <w:szCs w:val="32"/>
      </w:rPr>
      <w:fldChar w:fldCharType="end"/>
    </w:r>
  </w:p>
  <w:p w:rsidR="00AC6339" w:rsidRPr="00F512E5" w:rsidRDefault="00AC6339" w:rsidP="00F15707">
    <w:pPr>
      <w:pStyle w:val="Header"/>
      <w:spacing w:before="60" w:after="60"/>
      <w:jc w:val="center"/>
      <w:rPr>
        <w:sz w:val="18"/>
      </w:rPr>
    </w:pPr>
    <w:r w:rsidRPr="00F25AAB">
      <w:rPr>
        <w:b/>
        <w:sz w:val="24"/>
        <w:szCs w:val="28"/>
      </w:rPr>
      <w:t>SW_OPER_MMA_</w:t>
    </w:r>
    <w:r>
      <w:rPr>
        <w:b/>
        <w:sz w:val="24"/>
        <w:szCs w:val="28"/>
      </w:rPr>
      <w:t>VAL</w:t>
    </w:r>
    <w:r w:rsidRPr="00F25AAB">
      <w:rPr>
        <w:b/>
        <w:sz w:val="24"/>
        <w:szCs w:val="28"/>
      </w:rPr>
      <w:t>i2C</w:t>
    </w:r>
    <w:r w:rsidRPr="00F512E5">
      <w:rPr>
        <w:sz w:val="18"/>
      </w:rPr>
      <w:fldChar w:fldCharType="begin"/>
    </w:r>
    <w:r w:rsidRPr="00F512E5">
      <w:rPr>
        <w:sz w:val="18"/>
      </w:rPr>
      <w:instrText xml:space="preserve"> DOCPROPERTY  prod_detail  \* MERGEFORMAT </w:instrText>
    </w:r>
    <w:r w:rsidRPr="00F512E5">
      <w:rPr>
        <w:sz w:val="18"/>
      </w:rPr>
      <w:fldChar w:fldCharType="separate"/>
    </w:r>
    <w:r w:rsidRPr="00C715E5">
      <w:rPr>
        <w:b/>
        <w:vanish/>
        <w:sz w:val="24"/>
        <w:szCs w:val="28"/>
      </w:rPr>
      <w:t>SW_OPER_MMA_SHAi2C</w:t>
    </w:r>
    <w:r w:rsidRPr="00C715E5">
      <w:rPr>
        <w:b/>
        <w:sz w:val="24"/>
        <w:szCs w:val="28"/>
      </w:rPr>
      <w:t>_20131125T000000_20181231T235959_0501</w:t>
    </w:r>
    <w:r w:rsidRPr="00F512E5">
      <w:rPr>
        <w:b/>
        <w:sz w:val="24"/>
        <w:szCs w:val="28"/>
      </w:rPr>
      <w:fldChar w:fldCharType="end"/>
    </w:r>
  </w:p>
  <w:p w:rsidR="00AC6339" w:rsidRPr="006E502C" w:rsidRDefault="00AC6339" w:rsidP="00F15707">
    <w:pPr>
      <w:pStyle w:val="Header"/>
      <w:spacing w:before="60" w:after="60"/>
      <w:jc w:val="center"/>
      <w:rPr>
        <w:b/>
        <w:kern w:val="28"/>
        <w:sz w:val="24"/>
        <w:szCs w:val="32"/>
      </w:rPr>
    </w:pPr>
    <w:r w:rsidRPr="00A6579C">
      <w:rPr>
        <w:b/>
        <w:kern w:val="28"/>
        <w:sz w:val="24"/>
        <w:szCs w:val="32"/>
      </w:rPr>
      <w:t xml:space="preserve">By: </w:t>
    </w:r>
    <w:fldSimple w:instr=" DOCPROPERTY  doc_company  \* MERGEFORMAT ">
      <w:r w:rsidRPr="00AE5EDA">
        <w:rPr>
          <w:b/>
          <w:kern w:val="28"/>
          <w:sz w:val="24"/>
          <w:szCs w:val="32"/>
        </w:rPr>
        <w:t>DTU</w:t>
      </w:r>
    </w:fldSimple>
  </w:p>
  <w:p w:rsidR="00AC6339" w:rsidRPr="00F15707" w:rsidRDefault="00AC6339" w:rsidP="00601919">
    <w:pPr>
      <w:pStyle w:val="Header"/>
      <w:spacing w:before="60" w:after="60"/>
      <w:jc w:val="center"/>
      <w:rPr>
        <w:b/>
        <w:kern w:val="28"/>
        <w:sz w:val="24"/>
        <w:szCs w:val="32"/>
      </w:rPr>
    </w:pPr>
    <w:r w:rsidRPr="00F15707">
      <w:rPr>
        <w:b/>
        <w:kern w:val="28"/>
        <w:sz w:val="24"/>
        <w:szCs w:val="32"/>
      </w:rPr>
      <w:t xml:space="preserve">Date: </w:t>
    </w:r>
    <w:fldSimple w:instr=" DOCPROPERTY  doc_date  \* MERGEFORMAT ">
      <w:r w:rsidRPr="00C715E5">
        <w:rPr>
          <w:b/>
          <w:kern w:val="28"/>
          <w:sz w:val="24"/>
          <w:szCs w:val="32"/>
        </w:rPr>
        <w:t>2019-04-04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8FA71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D44C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629F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BEBAA4"/>
    <w:lvl w:ilvl="0">
      <w:start w:val="1"/>
      <w:numFmt w:val="decimal"/>
      <w:pStyle w:val="ListBullet4"/>
      <w:lvlText w:val="%1."/>
      <w:lvlJc w:val="left"/>
      <w:pPr>
        <w:tabs>
          <w:tab w:val="num" w:pos="643"/>
        </w:tabs>
        <w:ind w:left="643" w:hanging="360"/>
      </w:pPr>
      <w:rPr>
        <w:rFonts w:cs="Times New Roman"/>
      </w:rPr>
    </w:lvl>
  </w:abstractNum>
  <w:abstractNum w:abstractNumId="4" w15:restartNumberingAfterBreak="0">
    <w:nsid w:val="FFFFFF80"/>
    <w:multiLevelType w:val="singleLevel"/>
    <w:tmpl w:val="A58C94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4C34EC"/>
    <w:lvl w:ilvl="0">
      <w:start w:val="1"/>
      <w:numFmt w:val="bullet"/>
      <w:pStyle w:val="Annex9"/>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43EEE"/>
    <w:lvl w:ilvl="0">
      <w:start w:val="1"/>
      <w:numFmt w:val="bullet"/>
      <w:pStyle w:val="ListBullet5"/>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F0C600"/>
    <w:lvl w:ilvl="0">
      <w:start w:val="1"/>
      <w:numFmt w:val="bullet"/>
      <w:pStyle w:val="Annex8"/>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08349A"/>
    <w:lvl w:ilvl="0">
      <w:start w:val="1"/>
      <w:numFmt w:val="decimal"/>
      <w:pStyle w:val="Heading8"/>
      <w:lvlText w:val="%1."/>
      <w:lvlJc w:val="left"/>
      <w:pPr>
        <w:tabs>
          <w:tab w:val="num" w:pos="360"/>
        </w:tabs>
        <w:ind w:left="360" w:hanging="360"/>
      </w:pPr>
      <w:rPr>
        <w:rFonts w:cs="Times New Roman"/>
      </w:rPr>
    </w:lvl>
  </w:abstractNum>
  <w:abstractNum w:abstractNumId="9" w15:restartNumberingAfterBreak="0">
    <w:nsid w:val="FFFFFF89"/>
    <w:multiLevelType w:val="singleLevel"/>
    <w:tmpl w:val="AFA839A8"/>
    <w:lvl w:ilvl="0">
      <w:start w:val="1"/>
      <w:numFmt w:val="bullet"/>
      <w:pStyle w:val="Heading9"/>
      <w:lvlText w:val=""/>
      <w:lvlJc w:val="left"/>
      <w:pPr>
        <w:tabs>
          <w:tab w:val="num" w:pos="360"/>
        </w:tabs>
        <w:ind w:left="360" w:hanging="360"/>
      </w:pPr>
      <w:rPr>
        <w:rFonts w:ascii="Symbol" w:hAnsi="Symbol" w:hint="default"/>
      </w:rPr>
    </w:lvl>
  </w:abstractNum>
  <w:abstractNum w:abstractNumId="10" w15:restartNumberingAfterBreak="0">
    <w:nsid w:val="078811FE"/>
    <w:multiLevelType w:val="multilevel"/>
    <w:tmpl w:val="0406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1" w15:restartNumberingAfterBreak="0">
    <w:nsid w:val="0AD66C3B"/>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232129"/>
    <w:multiLevelType w:val="multilevel"/>
    <w:tmpl w:val="A6DE2EBC"/>
    <w:styleLink w:val="Outlinenumbered"/>
    <w:lvl w:ilvl="0">
      <w:start w:val="1"/>
      <w:numFmt w:val="decimal"/>
      <w:lvlText w:val="%1)"/>
      <w:lvlJc w:val="left"/>
      <w:pPr>
        <w:tabs>
          <w:tab w:val="num" w:pos="924"/>
        </w:tabs>
        <w:ind w:left="924" w:hanging="357"/>
      </w:pPr>
      <w:rPr>
        <w:rFonts w:cs="Times New Roman" w:hint="default"/>
      </w:rPr>
    </w:lvl>
    <w:lvl w:ilvl="1">
      <w:start w:val="1"/>
      <w:numFmt w:val="lowerLetter"/>
      <w:lvlText w:val="%2)"/>
      <w:lvlJc w:val="left"/>
      <w:pPr>
        <w:tabs>
          <w:tab w:val="num" w:pos="1287"/>
        </w:tabs>
        <w:ind w:left="1287" w:hanging="363"/>
      </w:pPr>
      <w:rPr>
        <w:rFonts w:cs="Times New Roman" w:hint="default"/>
      </w:rPr>
    </w:lvl>
    <w:lvl w:ilvl="2">
      <w:start w:val="1"/>
      <w:numFmt w:val="lowerRoman"/>
      <w:lvlText w:val="%3)"/>
      <w:lvlJc w:val="left"/>
      <w:pPr>
        <w:tabs>
          <w:tab w:val="num" w:pos="1644"/>
        </w:tabs>
        <w:ind w:left="1644" w:hanging="357"/>
      </w:pPr>
      <w:rPr>
        <w:rFonts w:cs="Times New Roman" w:hint="default"/>
      </w:rPr>
    </w:lvl>
    <w:lvl w:ilvl="3">
      <w:start w:val="1"/>
      <w:numFmt w:val="decimal"/>
      <w:lvlText w:val="(%4)"/>
      <w:lvlJc w:val="left"/>
      <w:pPr>
        <w:tabs>
          <w:tab w:val="num" w:pos="2007"/>
        </w:tabs>
        <w:ind w:left="2007" w:hanging="363"/>
      </w:pPr>
      <w:rPr>
        <w:rFonts w:cs="Times New Roman" w:hint="default"/>
      </w:rPr>
    </w:lvl>
    <w:lvl w:ilvl="4">
      <w:start w:val="1"/>
      <w:numFmt w:val="lowerLetter"/>
      <w:lvlText w:val="(%5)"/>
      <w:lvlJc w:val="left"/>
      <w:pPr>
        <w:tabs>
          <w:tab w:val="num" w:pos="2364"/>
        </w:tabs>
        <w:ind w:left="2364" w:hanging="357"/>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1C953858"/>
    <w:multiLevelType w:val="multilevel"/>
    <w:tmpl w:val="0406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4" w15:restartNumberingAfterBreak="0">
    <w:nsid w:val="2CBF48BD"/>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3B905AF"/>
    <w:multiLevelType w:val="multilevel"/>
    <w:tmpl w:val="0406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15:restartNumberingAfterBreak="0">
    <w:nsid w:val="540B6A09"/>
    <w:multiLevelType w:val="multilevel"/>
    <w:tmpl w:val="EC6A3412"/>
    <w:styleLink w:val="Bulleted"/>
    <w:lvl w:ilvl="0">
      <w:start w:val="1"/>
      <w:numFmt w:val="bullet"/>
      <w:lvlText w:val=""/>
      <w:lvlJc w:val="left"/>
      <w:pPr>
        <w:tabs>
          <w:tab w:val="num" w:pos="924"/>
        </w:tabs>
        <w:ind w:left="924" w:hanging="357"/>
      </w:pPr>
      <w:rPr>
        <w:rFonts w:ascii="Symbol" w:hAnsi="Symbol" w:hint="default"/>
      </w:rPr>
    </w:lvl>
    <w:lvl w:ilvl="1">
      <w:start w:val="1"/>
      <w:numFmt w:val="bullet"/>
      <w:lvlText w:val="o"/>
      <w:lvlJc w:val="left"/>
      <w:pPr>
        <w:tabs>
          <w:tab w:val="num" w:pos="1287"/>
        </w:tabs>
        <w:ind w:left="1287" w:hanging="363"/>
      </w:pPr>
      <w:rPr>
        <w:rFonts w:ascii="Courier New" w:hAnsi="Courier New" w:hint="default"/>
      </w:rPr>
    </w:lvl>
    <w:lvl w:ilvl="2">
      <w:start w:val="1"/>
      <w:numFmt w:val="bullet"/>
      <w:lvlText w:val=""/>
      <w:lvlJc w:val="left"/>
      <w:pPr>
        <w:tabs>
          <w:tab w:val="num" w:pos="1644"/>
        </w:tabs>
        <w:ind w:left="1644" w:hanging="357"/>
      </w:pPr>
      <w:rPr>
        <w:rFonts w:ascii="Wingdings" w:hAnsi="Wingdings" w:hint="default"/>
      </w:rPr>
    </w:lvl>
    <w:lvl w:ilvl="3">
      <w:start w:val="1"/>
      <w:numFmt w:val="bullet"/>
      <w:lvlText w:val=""/>
      <w:lvlJc w:val="left"/>
      <w:pPr>
        <w:tabs>
          <w:tab w:val="num" w:pos="2007"/>
        </w:tabs>
        <w:ind w:left="2007" w:hanging="363"/>
      </w:pPr>
      <w:rPr>
        <w:rFonts w:ascii="Symbol" w:hAnsi="Symbol" w:hint="default"/>
      </w:rPr>
    </w:lvl>
    <w:lvl w:ilvl="4">
      <w:start w:val="1"/>
      <w:numFmt w:val="bullet"/>
      <w:lvlText w:val="o"/>
      <w:lvlJc w:val="left"/>
      <w:pPr>
        <w:tabs>
          <w:tab w:val="num" w:pos="2364"/>
        </w:tabs>
        <w:ind w:left="2364" w:hanging="357"/>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568D380D"/>
    <w:multiLevelType w:val="hybridMultilevel"/>
    <w:tmpl w:val="12AA8844"/>
    <w:lvl w:ilvl="0" w:tplc="6F569030">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952714"/>
    <w:multiLevelType w:val="hybridMultilevel"/>
    <w:tmpl w:val="DFCAF264"/>
    <w:lvl w:ilvl="0" w:tplc="6F569030">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D44E20"/>
    <w:multiLevelType w:val="hybridMultilevel"/>
    <w:tmpl w:val="ECEC9B08"/>
    <w:lvl w:ilvl="0" w:tplc="0406000F">
      <w:start w:val="1"/>
      <w:numFmt w:val="decimal"/>
      <w:lvlText w:val="%1."/>
      <w:lvlJc w:val="left"/>
      <w:pPr>
        <w:tabs>
          <w:tab w:val="num" w:pos="758"/>
        </w:tabs>
        <w:ind w:left="758"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A2A166B"/>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736B299D"/>
    <w:multiLevelType w:val="multilevel"/>
    <w:tmpl w:val="0406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7D4D5722"/>
    <w:multiLevelType w:val="multilevel"/>
    <w:tmpl w:val="D6F05F26"/>
    <w:lvl w:ilvl="0">
      <w:start w:val="1"/>
      <w:numFmt w:val="upperLetter"/>
      <w:lvlText w:val="Annex %1"/>
      <w:lvlJc w:val="left"/>
      <w:pPr>
        <w:tabs>
          <w:tab w:val="num" w:pos="1418"/>
        </w:tabs>
        <w:ind w:left="1418" w:hanging="1418"/>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440"/>
        </w:tabs>
        <w:ind w:left="1440" w:hanging="873"/>
      </w:pPr>
      <w:rPr>
        <w:rFonts w:cs="Times New Roman" w:hint="default"/>
      </w:rPr>
    </w:lvl>
    <w:lvl w:ilvl="3">
      <w:start w:val="1"/>
      <w:numFmt w:val="decimal"/>
      <w:lvlText w:val="%1.%2.%3.%4"/>
      <w:lvlJc w:val="left"/>
      <w:pPr>
        <w:tabs>
          <w:tab w:val="num" w:pos="1622"/>
        </w:tabs>
        <w:ind w:left="1622" w:hanging="1055"/>
      </w:pPr>
      <w:rPr>
        <w:rFonts w:cs="Times New Roman" w:hint="default"/>
      </w:rPr>
    </w:lvl>
    <w:lvl w:ilvl="4">
      <w:start w:val="1"/>
      <w:numFmt w:val="decimal"/>
      <w:lvlText w:val="%1.%2.%3.%4.%5"/>
      <w:lvlJc w:val="left"/>
      <w:pPr>
        <w:tabs>
          <w:tab w:val="num" w:pos="1797"/>
        </w:tabs>
        <w:ind w:left="1797" w:hanging="1230"/>
      </w:pPr>
      <w:rPr>
        <w:rFonts w:cs="Times New Roman" w:hint="default"/>
      </w:rPr>
    </w:lvl>
    <w:lvl w:ilvl="5">
      <w:start w:val="1"/>
      <w:numFmt w:val="decimal"/>
      <w:lvlText w:val="%1.%2.%3.%4.%5.%6"/>
      <w:lvlJc w:val="left"/>
      <w:pPr>
        <w:tabs>
          <w:tab w:val="num" w:pos="1979"/>
        </w:tabs>
        <w:ind w:left="1979" w:hanging="1412"/>
      </w:pPr>
      <w:rPr>
        <w:rFonts w:cs="Times New Roman" w:hint="default"/>
      </w:rPr>
    </w:lvl>
    <w:lvl w:ilvl="6">
      <w:start w:val="1"/>
      <w:numFmt w:val="decimal"/>
      <w:lvlText w:val="%1.%2.%3.%4.%5.%6.%7"/>
      <w:lvlJc w:val="left"/>
      <w:pPr>
        <w:tabs>
          <w:tab w:val="num" w:pos="2160"/>
        </w:tabs>
        <w:ind w:left="2160" w:hanging="1593"/>
      </w:pPr>
      <w:rPr>
        <w:rFonts w:cs="Times New Roman" w:hint="default"/>
      </w:rPr>
    </w:lvl>
    <w:lvl w:ilvl="7">
      <w:start w:val="1"/>
      <w:numFmt w:val="decimal"/>
      <w:lvlText w:val="%1.%2.%3.%4.%5.%6.%7.%8"/>
      <w:lvlJc w:val="left"/>
      <w:pPr>
        <w:tabs>
          <w:tab w:val="num" w:pos="2342"/>
        </w:tabs>
        <w:ind w:left="2342" w:hanging="1775"/>
      </w:pPr>
      <w:rPr>
        <w:rFonts w:cs="Times New Roman" w:hint="default"/>
      </w:rPr>
    </w:lvl>
    <w:lvl w:ilvl="8">
      <w:start w:val="1"/>
      <w:numFmt w:val="decimal"/>
      <w:lvlText w:val="%1.%2.%3.%4.%5.%6.%7.%8.%9"/>
      <w:lvlJc w:val="left"/>
      <w:pPr>
        <w:tabs>
          <w:tab w:val="num" w:pos="2517"/>
        </w:tabs>
        <w:ind w:left="2517" w:hanging="1950"/>
      </w:pPr>
      <w:rPr>
        <w:rFonts w:cs="Times New Roman" w:hint="default"/>
      </w:rPr>
    </w:lvl>
  </w:abstractNum>
  <w:abstractNum w:abstractNumId="23" w15:restartNumberingAfterBreak="0">
    <w:nsid w:val="7DEA5069"/>
    <w:multiLevelType w:val="multilevel"/>
    <w:tmpl w:val="6A98B5CC"/>
    <w:styleLink w:val="Numbered"/>
    <w:lvl w:ilvl="0">
      <w:start w:val="1"/>
      <w:numFmt w:val="decimal"/>
      <w:pStyle w:val="ListNumber"/>
      <w:lvlText w:val="%1."/>
      <w:lvlJc w:val="left"/>
      <w:pPr>
        <w:tabs>
          <w:tab w:val="num" w:pos="924"/>
        </w:tabs>
        <w:ind w:left="924" w:hanging="357"/>
      </w:pPr>
      <w:rPr>
        <w:rFonts w:ascii="Arial" w:hAnsi="Arial" w:cs="Times New Roman" w:hint="default"/>
      </w:rPr>
    </w:lvl>
    <w:lvl w:ilvl="1">
      <w:start w:val="1"/>
      <w:numFmt w:val="lowerLetter"/>
      <w:pStyle w:val="ListNumber2"/>
      <w:lvlText w:val="%2."/>
      <w:lvlJc w:val="left"/>
      <w:pPr>
        <w:tabs>
          <w:tab w:val="num" w:pos="1287"/>
        </w:tabs>
        <w:ind w:left="1287" w:hanging="363"/>
      </w:pPr>
      <w:rPr>
        <w:rFonts w:cs="Times New Roman" w:hint="default"/>
      </w:rPr>
    </w:lvl>
    <w:lvl w:ilvl="2">
      <w:start w:val="1"/>
      <w:numFmt w:val="lowerRoman"/>
      <w:pStyle w:val="ListNumber3"/>
      <w:lvlText w:val="%3."/>
      <w:lvlJc w:val="right"/>
      <w:pPr>
        <w:tabs>
          <w:tab w:val="num" w:pos="1644"/>
        </w:tabs>
        <w:ind w:left="1644" w:hanging="357"/>
      </w:pPr>
      <w:rPr>
        <w:rFonts w:cs="Times New Roman" w:hint="default"/>
      </w:rPr>
    </w:lvl>
    <w:lvl w:ilvl="3">
      <w:start w:val="1"/>
      <w:numFmt w:val="decimal"/>
      <w:pStyle w:val="ListNumber4"/>
      <w:lvlText w:val="%4)"/>
      <w:lvlJc w:val="left"/>
      <w:pPr>
        <w:tabs>
          <w:tab w:val="num" w:pos="2007"/>
        </w:tabs>
        <w:ind w:left="2007" w:hanging="363"/>
      </w:pPr>
      <w:rPr>
        <w:rFonts w:cs="Times New Roman" w:hint="default"/>
      </w:rPr>
    </w:lvl>
    <w:lvl w:ilvl="4">
      <w:start w:val="1"/>
      <w:numFmt w:val="lowerLetter"/>
      <w:pStyle w:val="ListNumber5"/>
      <w:lvlText w:val="%5)"/>
      <w:lvlJc w:val="left"/>
      <w:pPr>
        <w:tabs>
          <w:tab w:val="num" w:pos="2364"/>
        </w:tabs>
        <w:ind w:left="2364" w:hanging="357"/>
      </w:pPr>
      <w:rPr>
        <w:rFonts w:cs="Times New Roman" w:hint="default"/>
      </w:rPr>
    </w:lvl>
    <w:lvl w:ilvl="5">
      <w:start w:val="1"/>
      <w:numFmt w:val="lowerRoman"/>
      <w:lvlText w:val="%6."/>
      <w:lvlJc w:val="right"/>
      <w:pPr>
        <w:tabs>
          <w:tab w:val="num" w:pos="4887"/>
        </w:tabs>
        <w:ind w:left="4887" w:hanging="180"/>
      </w:pPr>
      <w:rPr>
        <w:rFonts w:cs="Times New Roman" w:hint="default"/>
      </w:rPr>
    </w:lvl>
    <w:lvl w:ilvl="6">
      <w:start w:val="1"/>
      <w:numFmt w:val="decimal"/>
      <w:lvlText w:val="%7."/>
      <w:lvlJc w:val="left"/>
      <w:pPr>
        <w:tabs>
          <w:tab w:val="num" w:pos="5607"/>
        </w:tabs>
        <w:ind w:left="5607" w:hanging="360"/>
      </w:pPr>
      <w:rPr>
        <w:rFonts w:cs="Times New Roman" w:hint="default"/>
      </w:rPr>
    </w:lvl>
    <w:lvl w:ilvl="7">
      <w:start w:val="1"/>
      <w:numFmt w:val="lowerLetter"/>
      <w:lvlText w:val="%8."/>
      <w:lvlJc w:val="left"/>
      <w:pPr>
        <w:tabs>
          <w:tab w:val="num" w:pos="6327"/>
        </w:tabs>
        <w:ind w:left="6327" w:hanging="360"/>
      </w:pPr>
      <w:rPr>
        <w:rFonts w:cs="Times New Roman" w:hint="default"/>
      </w:rPr>
    </w:lvl>
    <w:lvl w:ilvl="8">
      <w:start w:val="1"/>
      <w:numFmt w:val="lowerRoman"/>
      <w:lvlText w:val="%9."/>
      <w:lvlJc w:val="right"/>
      <w:pPr>
        <w:tabs>
          <w:tab w:val="num" w:pos="7047"/>
        </w:tabs>
        <w:ind w:left="7047" w:hanging="180"/>
      </w:pPr>
      <w:rPr>
        <w:rFonts w:cs="Times New Roman" w:hint="default"/>
      </w:rPr>
    </w:lvl>
  </w:abstractNum>
  <w:num w:numId="1">
    <w:abstractNumId w:val="8"/>
  </w:num>
  <w:num w:numId="2">
    <w:abstractNumId w:val="3"/>
  </w:num>
  <w:num w:numId="3">
    <w:abstractNumId w:val="7"/>
  </w:num>
  <w:num w:numId="4">
    <w:abstractNumId w:val="9"/>
  </w:num>
  <w:num w:numId="5">
    <w:abstractNumId w:val="6"/>
  </w:num>
  <w:num w:numId="6">
    <w:abstractNumId w:val="5"/>
  </w:num>
  <w:num w:numId="7">
    <w:abstractNumId w:val="4"/>
  </w:num>
  <w:num w:numId="8">
    <w:abstractNumId w:val="2"/>
  </w:num>
  <w:num w:numId="9">
    <w:abstractNumId w:val="1"/>
  </w:num>
  <w:num w:numId="10">
    <w:abstractNumId w:val="0"/>
  </w:num>
  <w:num w:numId="11">
    <w:abstractNumId w:val="8"/>
  </w:num>
  <w:num w:numId="12">
    <w:abstractNumId w:val="3"/>
  </w:num>
  <w:num w:numId="13">
    <w:abstractNumId w:val="7"/>
  </w:num>
  <w:num w:numId="14">
    <w:abstractNumId w:val="8"/>
  </w:num>
  <w:num w:numId="15">
    <w:abstractNumId w:val="3"/>
  </w:num>
  <w:num w:numId="16">
    <w:abstractNumId w:val="7"/>
  </w:num>
  <w:num w:numId="17">
    <w:abstractNumId w:val="22"/>
  </w:num>
  <w:num w:numId="18">
    <w:abstractNumId w:val="23"/>
  </w:num>
  <w:num w:numId="19">
    <w:abstractNumId w:val="12"/>
  </w:num>
  <w:num w:numId="20">
    <w:abstractNumId w:val="16"/>
  </w:num>
  <w:num w:numId="21">
    <w:abstractNumId w:val="10"/>
  </w:num>
  <w:num w:numId="22">
    <w:abstractNumId w:val="21"/>
  </w:num>
  <w:num w:numId="23">
    <w:abstractNumId w:val="15"/>
  </w:num>
  <w:num w:numId="24">
    <w:abstractNumId w:val="13"/>
  </w:num>
  <w:num w:numId="25">
    <w:abstractNumId w:val="19"/>
  </w:num>
  <w:num w:numId="26">
    <w:abstractNumId w:val="17"/>
  </w:num>
  <w:num w:numId="27">
    <w:abstractNumId w:val="18"/>
  </w:num>
  <w:num w:numId="28">
    <w:abstractNumId w:val="11"/>
  </w:num>
  <w:num w:numId="29">
    <w:abstractNumId w:val="20"/>
  </w:num>
  <w:num w:numId="30">
    <w:abstractNumId w:val="14"/>
  </w:num>
  <w:num w:numId="31">
    <w:abstractNumId w:val="8"/>
  </w:num>
  <w:num w:numId="32">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Moves/>
  <w:defaultTabStop w:val="567"/>
  <w:hyphenationZone w:val="425"/>
  <w:clickAndTypeStyle w:val="BodyText"/>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4F48"/>
    <w:rsid w:val="00001000"/>
    <w:rsid w:val="00001F5F"/>
    <w:rsid w:val="000035DA"/>
    <w:rsid w:val="00004827"/>
    <w:rsid w:val="000049B1"/>
    <w:rsid w:val="00005455"/>
    <w:rsid w:val="00007AB1"/>
    <w:rsid w:val="00007D95"/>
    <w:rsid w:val="00010206"/>
    <w:rsid w:val="000108A4"/>
    <w:rsid w:val="00011D17"/>
    <w:rsid w:val="00012D96"/>
    <w:rsid w:val="000163B4"/>
    <w:rsid w:val="0001673C"/>
    <w:rsid w:val="00017178"/>
    <w:rsid w:val="00017EAB"/>
    <w:rsid w:val="000233C5"/>
    <w:rsid w:val="00023FB6"/>
    <w:rsid w:val="00024DB6"/>
    <w:rsid w:val="00026715"/>
    <w:rsid w:val="00033B45"/>
    <w:rsid w:val="00034305"/>
    <w:rsid w:val="000369F0"/>
    <w:rsid w:val="00041417"/>
    <w:rsid w:val="00041DF9"/>
    <w:rsid w:val="0004215C"/>
    <w:rsid w:val="000427C5"/>
    <w:rsid w:val="000445C9"/>
    <w:rsid w:val="0004482A"/>
    <w:rsid w:val="00044F5A"/>
    <w:rsid w:val="00046D2B"/>
    <w:rsid w:val="00050E49"/>
    <w:rsid w:val="0005153A"/>
    <w:rsid w:val="000532CB"/>
    <w:rsid w:val="00062DCE"/>
    <w:rsid w:val="000654A8"/>
    <w:rsid w:val="00075324"/>
    <w:rsid w:val="000759B8"/>
    <w:rsid w:val="00076FA7"/>
    <w:rsid w:val="0007778D"/>
    <w:rsid w:val="00082AA2"/>
    <w:rsid w:val="00083336"/>
    <w:rsid w:val="000836CB"/>
    <w:rsid w:val="00084256"/>
    <w:rsid w:val="00085254"/>
    <w:rsid w:val="000953C7"/>
    <w:rsid w:val="000A23C1"/>
    <w:rsid w:val="000A32ED"/>
    <w:rsid w:val="000A5C74"/>
    <w:rsid w:val="000B0B20"/>
    <w:rsid w:val="000B12D2"/>
    <w:rsid w:val="000B3A36"/>
    <w:rsid w:val="000B6E73"/>
    <w:rsid w:val="000C0D7D"/>
    <w:rsid w:val="000C20A0"/>
    <w:rsid w:val="000C21C9"/>
    <w:rsid w:val="000C34C3"/>
    <w:rsid w:val="000C49D0"/>
    <w:rsid w:val="000C524A"/>
    <w:rsid w:val="000C5886"/>
    <w:rsid w:val="000C7542"/>
    <w:rsid w:val="000D1B0A"/>
    <w:rsid w:val="000D2296"/>
    <w:rsid w:val="000D2F65"/>
    <w:rsid w:val="000D338A"/>
    <w:rsid w:val="000D3C1F"/>
    <w:rsid w:val="000E0361"/>
    <w:rsid w:val="000E3796"/>
    <w:rsid w:val="000E3833"/>
    <w:rsid w:val="000E4B05"/>
    <w:rsid w:val="000E568E"/>
    <w:rsid w:val="000F01F0"/>
    <w:rsid w:val="000F0F42"/>
    <w:rsid w:val="000F21AD"/>
    <w:rsid w:val="000F3785"/>
    <w:rsid w:val="000F4923"/>
    <w:rsid w:val="000F5B76"/>
    <w:rsid w:val="000F6DBC"/>
    <w:rsid w:val="00101A0C"/>
    <w:rsid w:val="00103789"/>
    <w:rsid w:val="00104F54"/>
    <w:rsid w:val="00105C7A"/>
    <w:rsid w:val="001124C4"/>
    <w:rsid w:val="00114447"/>
    <w:rsid w:val="00116B62"/>
    <w:rsid w:val="0012068E"/>
    <w:rsid w:val="00121129"/>
    <w:rsid w:val="001238A3"/>
    <w:rsid w:val="0013043F"/>
    <w:rsid w:val="00132A36"/>
    <w:rsid w:val="001334DC"/>
    <w:rsid w:val="00134E89"/>
    <w:rsid w:val="001413CE"/>
    <w:rsid w:val="00145055"/>
    <w:rsid w:val="00146404"/>
    <w:rsid w:val="00146594"/>
    <w:rsid w:val="0015235C"/>
    <w:rsid w:val="00152BE0"/>
    <w:rsid w:val="00152DCE"/>
    <w:rsid w:val="001559EB"/>
    <w:rsid w:val="00156312"/>
    <w:rsid w:val="00156952"/>
    <w:rsid w:val="00157DBF"/>
    <w:rsid w:val="00160A5D"/>
    <w:rsid w:val="001612E5"/>
    <w:rsid w:val="0016256B"/>
    <w:rsid w:val="00162D7C"/>
    <w:rsid w:val="00164C35"/>
    <w:rsid w:val="00167E04"/>
    <w:rsid w:val="0017048B"/>
    <w:rsid w:val="001705F6"/>
    <w:rsid w:val="001706C6"/>
    <w:rsid w:val="00174B53"/>
    <w:rsid w:val="00174C60"/>
    <w:rsid w:val="00176997"/>
    <w:rsid w:val="00176F3E"/>
    <w:rsid w:val="00177B39"/>
    <w:rsid w:val="00180CD3"/>
    <w:rsid w:val="0018121D"/>
    <w:rsid w:val="00183CFA"/>
    <w:rsid w:val="00184BB3"/>
    <w:rsid w:val="0018633F"/>
    <w:rsid w:val="001863FB"/>
    <w:rsid w:val="0019195C"/>
    <w:rsid w:val="00191E42"/>
    <w:rsid w:val="00191FFD"/>
    <w:rsid w:val="00196C08"/>
    <w:rsid w:val="001A29A4"/>
    <w:rsid w:val="001A3934"/>
    <w:rsid w:val="001A3CD1"/>
    <w:rsid w:val="001A4F8A"/>
    <w:rsid w:val="001B046F"/>
    <w:rsid w:val="001B053C"/>
    <w:rsid w:val="001B130B"/>
    <w:rsid w:val="001B201D"/>
    <w:rsid w:val="001B36FD"/>
    <w:rsid w:val="001B3A43"/>
    <w:rsid w:val="001B3FDC"/>
    <w:rsid w:val="001B5640"/>
    <w:rsid w:val="001B5CEE"/>
    <w:rsid w:val="001B74FE"/>
    <w:rsid w:val="001B7F1D"/>
    <w:rsid w:val="001C0073"/>
    <w:rsid w:val="001C105C"/>
    <w:rsid w:val="001C35F7"/>
    <w:rsid w:val="001C4731"/>
    <w:rsid w:val="001C4DD6"/>
    <w:rsid w:val="001C60E6"/>
    <w:rsid w:val="001C7F3A"/>
    <w:rsid w:val="001D1739"/>
    <w:rsid w:val="001D30C9"/>
    <w:rsid w:val="001D7143"/>
    <w:rsid w:val="001E3DC5"/>
    <w:rsid w:val="001E3E99"/>
    <w:rsid w:val="001E4551"/>
    <w:rsid w:val="001E67F9"/>
    <w:rsid w:val="001F3130"/>
    <w:rsid w:val="001F32F3"/>
    <w:rsid w:val="001F608C"/>
    <w:rsid w:val="001F63D0"/>
    <w:rsid w:val="001F6940"/>
    <w:rsid w:val="001F75DA"/>
    <w:rsid w:val="001F7763"/>
    <w:rsid w:val="002059BF"/>
    <w:rsid w:val="00206852"/>
    <w:rsid w:val="00207A60"/>
    <w:rsid w:val="00210FCD"/>
    <w:rsid w:val="00212E11"/>
    <w:rsid w:val="0021461A"/>
    <w:rsid w:val="002164D8"/>
    <w:rsid w:val="002235C7"/>
    <w:rsid w:val="002301C5"/>
    <w:rsid w:val="00232488"/>
    <w:rsid w:val="00233ED1"/>
    <w:rsid w:val="00234217"/>
    <w:rsid w:val="002436D8"/>
    <w:rsid w:val="002452CD"/>
    <w:rsid w:val="0025265E"/>
    <w:rsid w:val="00252664"/>
    <w:rsid w:val="00253827"/>
    <w:rsid w:val="0025580D"/>
    <w:rsid w:val="0026007F"/>
    <w:rsid w:val="00260AF3"/>
    <w:rsid w:val="00260FF9"/>
    <w:rsid w:val="002619AF"/>
    <w:rsid w:val="00265697"/>
    <w:rsid w:val="00272171"/>
    <w:rsid w:val="0027452B"/>
    <w:rsid w:val="00275260"/>
    <w:rsid w:val="002802E7"/>
    <w:rsid w:val="00280BEF"/>
    <w:rsid w:val="00287D49"/>
    <w:rsid w:val="00291F27"/>
    <w:rsid w:val="0029283F"/>
    <w:rsid w:val="00294191"/>
    <w:rsid w:val="0029582C"/>
    <w:rsid w:val="00297486"/>
    <w:rsid w:val="00297902"/>
    <w:rsid w:val="002A064E"/>
    <w:rsid w:val="002A3555"/>
    <w:rsid w:val="002A3686"/>
    <w:rsid w:val="002A4DAE"/>
    <w:rsid w:val="002B0B93"/>
    <w:rsid w:val="002B1F95"/>
    <w:rsid w:val="002B3699"/>
    <w:rsid w:val="002B6F2D"/>
    <w:rsid w:val="002B7C28"/>
    <w:rsid w:val="002C06AE"/>
    <w:rsid w:val="002C189A"/>
    <w:rsid w:val="002C2033"/>
    <w:rsid w:val="002C455B"/>
    <w:rsid w:val="002C6E11"/>
    <w:rsid w:val="002C7B85"/>
    <w:rsid w:val="002D0D21"/>
    <w:rsid w:val="002D2125"/>
    <w:rsid w:val="002D25FB"/>
    <w:rsid w:val="002D6719"/>
    <w:rsid w:val="002E0A5C"/>
    <w:rsid w:val="002E0F88"/>
    <w:rsid w:val="002E109F"/>
    <w:rsid w:val="002E1D4A"/>
    <w:rsid w:val="002E2440"/>
    <w:rsid w:val="002E3C4A"/>
    <w:rsid w:val="002E73B7"/>
    <w:rsid w:val="002F13C7"/>
    <w:rsid w:val="002F1DE5"/>
    <w:rsid w:val="002F3BE5"/>
    <w:rsid w:val="002F4301"/>
    <w:rsid w:val="002F45C6"/>
    <w:rsid w:val="002F4ED7"/>
    <w:rsid w:val="002F5613"/>
    <w:rsid w:val="002F5AC0"/>
    <w:rsid w:val="002F61F5"/>
    <w:rsid w:val="002F6719"/>
    <w:rsid w:val="00300C37"/>
    <w:rsid w:val="003016F0"/>
    <w:rsid w:val="00303BEF"/>
    <w:rsid w:val="00305F1F"/>
    <w:rsid w:val="00314050"/>
    <w:rsid w:val="00314D3E"/>
    <w:rsid w:val="00314E9D"/>
    <w:rsid w:val="00317C3B"/>
    <w:rsid w:val="003205AC"/>
    <w:rsid w:val="00320899"/>
    <w:rsid w:val="00321F38"/>
    <w:rsid w:val="003252FF"/>
    <w:rsid w:val="00327635"/>
    <w:rsid w:val="00331737"/>
    <w:rsid w:val="00332093"/>
    <w:rsid w:val="003333A7"/>
    <w:rsid w:val="00333F3D"/>
    <w:rsid w:val="003345DC"/>
    <w:rsid w:val="00336699"/>
    <w:rsid w:val="00337838"/>
    <w:rsid w:val="00337D5C"/>
    <w:rsid w:val="00337F47"/>
    <w:rsid w:val="00340991"/>
    <w:rsid w:val="00340BAD"/>
    <w:rsid w:val="00347F9C"/>
    <w:rsid w:val="00351E22"/>
    <w:rsid w:val="00353E62"/>
    <w:rsid w:val="00356594"/>
    <w:rsid w:val="003579C2"/>
    <w:rsid w:val="00361FA2"/>
    <w:rsid w:val="0036248E"/>
    <w:rsid w:val="003641AC"/>
    <w:rsid w:val="00365DDB"/>
    <w:rsid w:val="003660DE"/>
    <w:rsid w:val="003732AC"/>
    <w:rsid w:val="0037471C"/>
    <w:rsid w:val="0037556D"/>
    <w:rsid w:val="00380708"/>
    <w:rsid w:val="00390535"/>
    <w:rsid w:val="00390E27"/>
    <w:rsid w:val="00392930"/>
    <w:rsid w:val="003933CE"/>
    <w:rsid w:val="0039387A"/>
    <w:rsid w:val="00393A88"/>
    <w:rsid w:val="0039490E"/>
    <w:rsid w:val="00395D0A"/>
    <w:rsid w:val="00397221"/>
    <w:rsid w:val="003A192E"/>
    <w:rsid w:val="003A27DD"/>
    <w:rsid w:val="003A355A"/>
    <w:rsid w:val="003A5985"/>
    <w:rsid w:val="003B0371"/>
    <w:rsid w:val="003B0AB0"/>
    <w:rsid w:val="003B34D9"/>
    <w:rsid w:val="003B35AC"/>
    <w:rsid w:val="003B454F"/>
    <w:rsid w:val="003C1341"/>
    <w:rsid w:val="003C16D1"/>
    <w:rsid w:val="003C2978"/>
    <w:rsid w:val="003C3B69"/>
    <w:rsid w:val="003C4506"/>
    <w:rsid w:val="003C47CC"/>
    <w:rsid w:val="003D16ED"/>
    <w:rsid w:val="003D2056"/>
    <w:rsid w:val="003D2D80"/>
    <w:rsid w:val="003D6E39"/>
    <w:rsid w:val="003E1E8C"/>
    <w:rsid w:val="003F1005"/>
    <w:rsid w:val="003F14FF"/>
    <w:rsid w:val="003F7312"/>
    <w:rsid w:val="00403850"/>
    <w:rsid w:val="00405EE2"/>
    <w:rsid w:val="00407463"/>
    <w:rsid w:val="004075C1"/>
    <w:rsid w:val="0041027C"/>
    <w:rsid w:val="00410D1B"/>
    <w:rsid w:val="00415D8D"/>
    <w:rsid w:val="00416506"/>
    <w:rsid w:val="004165E6"/>
    <w:rsid w:val="004218BA"/>
    <w:rsid w:val="00422615"/>
    <w:rsid w:val="00426889"/>
    <w:rsid w:val="00426CB0"/>
    <w:rsid w:val="00433FE0"/>
    <w:rsid w:val="0044294F"/>
    <w:rsid w:val="00451A65"/>
    <w:rsid w:val="004546F9"/>
    <w:rsid w:val="004551F0"/>
    <w:rsid w:val="00460FE8"/>
    <w:rsid w:val="00472E89"/>
    <w:rsid w:val="00473CB1"/>
    <w:rsid w:val="00476B64"/>
    <w:rsid w:val="00481003"/>
    <w:rsid w:val="00484155"/>
    <w:rsid w:val="00486BCE"/>
    <w:rsid w:val="00486CE2"/>
    <w:rsid w:val="00491A10"/>
    <w:rsid w:val="0049351F"/>
    <w:rsid w:val="00493D74"/>
    <w:rsid w:val="00497564"/>
    <w:rsid w:val="004A0C27"/>
    <w:rsid w:val="004A2F20"/>
    <w:rsid w:val="004A4442"/>
    <w:rsid w:val="004A48E3"/>
    <w:rsid w:val="004B0B28"/>
    <w:rsid w:val="004B0CEC"/>
    <w:rsid w:val="004B5439"/>
    <w:rsid w:val="004C137B"/>
    <w:rsid w:val="004C2860"/>
    <w:rsid w:val="004D010A"/>
    <w:rsid w:val="004D07E8"/>
    <w:rsid w:val="004D3113"/>
    <w:rsid w:val="004E4589"/>
    <w:rsid w:val="004F0942"/>
    <w:rsid w:val="004F2BAD"/>
    <w:rsid w:val="004F38C3"/>
    <w:rsid w:val="004F4EAE"/>
    <w:rsid w:val="00500E56"/>
    <w:rsid w:val="00501B2C"/>
    <w:rsid w:val="005046A1"/>
    <w:rsid w:val="00504AED"/>
    <w:rsid w:val="00504B54"/>
    <w:rsid w:val="005061CF"/>
    <w:rsid w:val="0050777F"/>
    <w:rsid w:val="00512E20"/>
    <w:rsid w:val="00513DFB"/>
    <w:rsid w:val="005150D3"/>
    <w:rsid w:val="0051648C"/>
    <w:rsid w:val="005225F0"/>
    <w:rsid w:val="00522661"/>
    <w:rsid w:val="0052322A"/>
    <w:rsid w:val="00523EBF"/>
    <w:rsid w:val="00530284"/>
    <w:rsid w:val="005303F0"/>
    <w:rsid w:val="005318F8"/>
    <w:rsid w:val="00533C13"/>
    <w:rsid w:val="005376D4"/>
    <w:rsid w:val="00540634"/>
    <w:rsid w:val="005470F8"/>
    <w:rsid w:val="00552966"/>
    <w:rsid w:val="005549C1"/>
    <w:rsid w:val="00554A27"/>
    <w:rsid w:val="0055546F"/>
    <w:rsid w:val="00557374"/>
    <w:rsid w:val="00560871"/>
    <w:rsid w:val="00561DB2"/>
    <w:rsid w:val="00564075"/>
    <w:rsid w:val="00566E1E"/>
    <w:rsid w:val="0057008C"/>
    <w:rsid w:val="00570402"/>
    <w:rsid w:val="00570F26"/>
    <w:rsid w:val="005718BB"/>
    <w:rsid w:val="00574FBC"/>
    <w:rsid w:val="00575423"/>
    <w:rsid w:val="00577173"/>
    <w:rsid w:val="00580259"/>
    <w:rsid w:val="005841D1"/>
    <w:rsid w:val="00585985"/>
    <w:rsid w:val="005859B2"/>
    <w:rsid w:val="00585BD4"/>
    <w:rsid w:val="0058686F"/>
    <w:rsid w:val="00587214"/>
    <w:rsid w:val="00590ABF"/>
    <w:rsid w:val="00593122"/>
    <w:rsid w:val="00595875"/>
    <w:rsid w:val="0059588C"/>
    <w:rsid w:val="005A16BF"/>
    <w:rsid w:val="005A4556"/>
    <w:rsid w:val="005A4FEE"/>
    <w:rsid w:val="005A7659"/>
    <w:rsid w:val="005A77CD"/>
    <w:rsid w:val="005A7BB6"/>
    <w:rsid w:val="005A7FC2"/>
    <w:rsid w:val="005B3444"/>
    <w:rsid w:val="005B3BA7"/>
    <w:rsid w:val="005B5B49"/>
    <w:rsid w:val="005B5DC2"/>
    <w:rsid w:val="005B611E"/>
    <w:rsid w:val="005B6E35"/>
    <w:rsid w:val="005C0186"/>
    <w:rsid w:val="005C5E86"/>
    <w:rsid w:val="005D0FDE"/>
    <w:rsid w:val="005D1295"/>
    <w:rsid w:val="005D1589"/>
    <w:rsid w:val="005D1B73"/>
    <w:rsid w:val="005D1C7D"/>
    <w:rsid w:val="005D293D"/>
    <w:rsid w:val="005E1BEA"/>
    <w:rsid w:val="005E28E3"/>
    <w:rsid w:val="005F0E5C"/>
    <w:rsid w:val="005F4A21"/>
    <w:rsid w:val="005F59E9"/>
    <w:rsid w:val="005F5C30"/>
    <w:rsid w:val="005F6ED4"/>
    <w:rsid w:val="00601919"/>
    <w:rsid w:val="00602CAF"/>
    <w:rsid w:val="00603FD3"/>
    <w:rsid w:val="00605365"/>
    <w:rsid w:val="00606037"/>
    <w:rsid w:val="00610B74"/>
    <w:rsid w:val="00610CE2"/>
    <w:rsid w:val="006116B5"/>
    <w:rsid w:val="00615ED7"/>
    <w:rsid w:val="00616044"/>
    <w:rsid w:val="00616F82"/>
    <w:rsid w:val="00625A69"/>
    <w:rsid w:val="006279A2"/>
    <w:rsid w:val="006307A4"/>
    <w:rsid w:val="00630D86"/>
    <w:rsid w:val="00632106"/>
    <w:rsid w:val="00634411"/>
    <w:rsid w:val="006349DA"/>
    <w:rsid w:val="0063727F"/>
    <w:rsid w:val="00640D04"/>
    <w:rsid w:val="00642738"/>
    <w:rsid w:val="00650223"/>
    <w:rsid w:val="0065289F"/>
    <w:rsid w:val="00654FD5"/>
    <w:rsid w:val="0065740F"/>
    <w:rsid w:val="00660A7F"/>
    <w:rsid w:val="006613D0"/>
    <w:rsid w:val="00661688"/>
    <w:rsid w:val="006617B7"/>
    <w:rsid w:val="00662B71"/>
    <w:rsid w:val="0066347F"/>
    <w:rsid w:val="0066460D"/>
    <w:rsid w:val="00670D6F"/>
    <w:rsid w:val="00673233"/>
    <w:rsid w:val="006734BD"/>
    <w:rsid w:val="00673DB7"/>
    <w:rsid w:val="00673F59"/>
    <w:rsid w:val="00675687"/>
    <w:rsid w:val="006773A7"/>
    <w:rsid w:val="00680629"/>
    <w:rsid w:val="00683AB3"/>
    <w:rsid w:val="00685627"/>
    <w:rsid w:val="00687C65"/>
    <w:rsid w:val="00692BD6"/>
    <w:rsid w:val="00692D83"/>
    <w:rsid w:val="00695250"/>
    <w:rsid w:val="006970FA"/>
    <w:rsid w:val="006971F4"/>
    <w:rsid w:val="006A0101"/>
    <w:rsid w:val="006A60EA"/>
    <w:rsid w:val="006A6E8D"/>
    <w:rsid w:val="006B13A4"/>
    <w:rsid w:val="006B3676"/>
    <w:rsid w:val="006B433B"/>
    <w:rsid w:val="006B4B79"/>
    <w:rsid w:val="006B6870"/>
    <w:rsid w:val="006B7C11"/>
    <w:rsid w:val="006C4B74"/>
    <w:rsid w:val="006C5E59"/>
    <w:rsid w:val="006D185C"/>
    <w:rsid w:val="006E1012"/>
    <w:rsid w:val="006E2B05"/>
    <w:rsid w:val="006E4A1E"/>
    <w:rsid w:val="006E502C"/>
    <w:rsid w:val="006E6312"/>
    <w:rsid w:val="006E67D2"/>
    <w:rsid w:val="006F302D"/>
    <w:rsid w:val="006F3385"/>
    <w:rsid w:val="006F3AB8"/>
    <w:rsid w:val="006F4BD0"/>
    <w:rsid w:val="006F5979"/>
    <w:rsid w:val="006F5D75"/>
    <w:rsid w:val="006F6FA4"/>
    <w:rsid w:val="00703396"/>
    <w:rsid w:val="0070492F"/>
    <w:rsid w:val="00704FD8"/>
    <w:rsid w:val="00706343"/>
    <w:rsid w:val="00707317"/>
    <w:rsid w:val="00712FEC"/>
    <w:rsid w:val="00713213"/>
    <w:rsid w:val="00714122"/>
    <w:rsid w:val="007169A0"/>
    <w:rsid w:val="0072030E"/>
    <w:rsid w:val="007222E4"/>
    <w:rsid w:val="00724226"/>
    <w:rsid w:val="00730D08"/>
    <w:rsid w:val="007414ED"/>
    <w:rsid w:val="00744723"/>
    <w:rsid w:val="00745E49"/>
    <w:rsid w:val="00746634"/>
    <w:rsid w:val="00751ECF"/>
    <w:rsid w:val="007540CC"/>
    <w:rsid w:val="00754B1F"/>
    <w:rsid w:val="00754BE1"/>
    <w:rsid w:val="0076005E"/>
    <w:rsid w:val="00761D88"/>
    <w:rsid w:val="00765479"/>
    <w:rsid w:val="00765689"/>
    <w:rsid w:val="0077005E"/>
    <w:rsid w:val="007719EC"/>
    <w:rsid w:val="007725CC"/>
    <w:rsid w:val="00772835"/>
    <w:rsid w:val="00776E02"/>
    <w:rsid w:val="00780ECD"/>
    <w:rsid w:val="00781570"/>
    <w:rsid w:val="007822B6"/>
    <w:rsid w:val="007824BC"/>
    <w:rsid w:val="00782A8D"/>
    <w:rsid w:val="0078362B"/>
    <w:rsid w:val="007853EC"/>
    <w:rsid w:val="00785E16"/>
    <w:rsid w:val="007871FE"/>
    <w:rsid w:val="007921A5"/>
    <w:rsid w:val="00793BF6"/>
    <w:rsid w:val="007956DA"/>
    <w:rsid w:val="00797183"/>
    <w:rsid w:val="007A1132"/>
    <w:rsid w:val="007B1F04"/>
    <w:rsid w:val="007B298C"/>
    <w:rsid w:val="007B53F5"/>
    <w:rsid w:val="007B6947"/>
    <w:rsid w:val="007C1632"/>
    <w:rsid w:val="007C2333"/>
    <w:rsid w:val="007C4A0A"/>
    <w:rsid w:val="007C4A6C"/>
    <w:rsid w:val="007C6B51"/>
    <w:rsid w:val="007D0A19"/>
    <w:rsid w:val="007D29A1"/>
    <w:rsid w:val="007D4E21"/>
    <w:rsid w:val="007D5F3B"/>
    <w:rsid w:val="007D6AD5"/>
    <w:rsid w:val="007E1276"/>
    <w:rsid w:val="007E3258"/>
    <w:rsid w:val="007F4AB4"/>
    <w:rsid w:val="007F56CF"/>
    <w:rsid w:val="00803CED"/>
    <w:rsid w:val="00805DB2"/>
    <w:rsid w:val="00806BA8"/>
    <w:rsid w:val="00806E0E"/>
    <w:rsid w:val="00806F9A"/>
    <w:rsid w:val="008134D3"/>
    <w:rsid w:val="008206E0"/>
    <w:rsid w:val="00821890"/>
    <w:rsid w:val="00821E6F"/>
    <w:rsid w:val="008225DC"/>
    <w:rsid w:val="00822EDC"/>
    <w:rsid w:val="00825A97"/>
    <w:rsid w:val="0082666D"/>
    <w:rsid w:val="00831885"/>
    <w:rsid w:val="00835418"/>
    <w:rsid w:val="00835AAC"/>
    <w:rsid w:val="00836F08"/>
    <w:rsid w:val="00842DC0"/>
    <w:rsid w:val="008434C6"/>
    <w:rsid w:val="00846F54"/>
    <w:rsid w:val="008477B5"/>
    <w:rsid w:val="00847957"/>
    <w:rsid w:val="00847B0D"/>
    <w:rsid w:val="0085121C"/>
    <w:rsid w:val="00855D6A"/>
    <w:rsid w:val="008578D3"/>
    <w:rsid w:val="00861CB7"/>
    <w:rsid w:val="00862DA7"/>
    <w:rsid w:val="0086554C"/>
    <w:rsid w:val="008663E6"/>
    <w:rsid w:val="00866555"/>
    <w:rsid w:val="00874D81"/>
    <w:rsid w:val="00875E2B"/>
    <w:rsid w:val="00877DEF"/>
    <w:rsid w:val="00881D20"/>
    <w:rsid w:val="00883D01"/>
    <w:rsid w:val="008847F0"/>
    <w:rsid w:val="00887E76"/>
    <w:rsid w:val="00887ED5"/>
    <w:rsid w:val="00891623"/>
    <w:rsid w:val="0089217D"/>
    <w:rsid w:val="00893E9B"/>
    <w:rsid w:val="00895464"/>
    <w:rsid w:val="00896505"/>
    <w:rsid w:val="0089721C"/>
    <w:rsid w:val="008A0566"/>
    <w:rsid w:val="008A16A6"/>
    <w:rsid w:val="008A660E"/>
    <w:rsid w:val="008A7088"/>
    <w:rsid w:val="008A7176"/>
    <w:rsid w:val="008A77C7"/>
    <w:rsid w:val="008B2A29"/>
    <w:rsid w:val="008B2F7B"/>
    <w:rsid w:val="008B30D3"/>
    <w:rsid w:val="008B48D1"/>
    <w:rsid w:val="008B5222"/>
    <w:rsid w:val="008C0B57"/>
    <w:rsid w:val="008C12DC"/>
    <w:rsid w:val="008C4B37"/>
    <w:rsid w:val="008C5111"/>
    <w:rsid w:val="008C7D34"/>
    <w:rsid w:val="008D2331"/>
    <w:rsid w:val="008D33C3"/>
    <w:rsid w:val="008D66CB"/>
    <w:rsid w:val="008E0643"/>
    <w:rsid w:val="008E0E5F"/>
    <w:rsid w:val="008E4CC1"/>
    <w:rsid w:val="008E51F1"/>
    <w:rsid w:val="008E5C29"/>
    <w:rsid w:val="008E7762"/>
    <w:rsid w:val="008F2E40"/>
    <w:rsid w:val="00900BEA"/>
    <w:rsid w:val="009023AB"/>
    <w:rsid w:val="00902FA5"/>
    <w:rsid w:val="00910E78"/>
    <w:rsid w:val="0091613F"/>
    <w:rsid w:val="00916564"/>
    <w:rsid w:val="00920E14"/>
    <w:rsid w:val="00925A7B"/>
    <w:rsid w:val="00926D1B"/>
    <w:rsid w:val="00931B34"/>
    <w:rsid w:val="009320C1"/>
    <w:rsid w:val="009332C2"/>
    <w:rsid w:val="00933AD5"/>
    <w:rsid w:val="00935036"/>
    <w:rsid w:val="00935DAF"/>
    <w:rsid w:val="00936840"/>
    <w:rsid w:val="00944B7F"/>
    <w:rsid w:val="00947330"/>
    <w:rsid w:val="00947BD7"/>
    <w:rsid w:val="00951A6D"/>
    <w:rsid w:val="009527A0"/>
    <w:rsid w:val="00953691"/>
    <w:rsid w:val="00960C26"/>
    <w:rsid w:val="009655AE"/>
    <w:rsid w:val="00965772"/>
    <w:rsid w:val="009657F1"/>
    <w:rsid w:val="00966576"/>
    <w:rsid w:val="0097310F"/>
    <w:rsid w:val="0097530A"/>
    <w:rsid w:val="00975B06"/>
    <w:rsid w:val="009836E4"/>
    <w:rsid w:val="009839B0"/>
    <w:rsid w:val="009864BF"/>
    <w:rsid w:val="0099267E"/>
    <w:rsid w:val="00992B77"/>
    <w:rsid w:val="00992D54"/>
    <w:rsid w:val="009953B3"/>
    <w:rsid w:val="00995944"/>
    <w:rsid w:val="00995C89"/>
    <w:rsid w:val="009A1214"/>
    <w:rsid w:val="009A18BC"/>
    <w:rsid w:val="009A24F7"/>
    <w:rsid w:val="009B3402"/>
    <w:rsid w:val="009B70F3"/>
    <w:rsid w:val="009B757C"/>
    <w:rsid w:val="009B7F74"/>
    <w:rsid w:val="009C4A1A"/>
    <w:rsid w:val="009C6D87"/>
    <w:rsid w:val="009D066C"/>
    <w:rsid w:val="009D0763"/>
    <w:rsid w:val="009D3631"/>
    <w:rsid w:val="009D38A2"/>
    <w:rsid w:val="009D6E3D"/>
    <w:rsid w:val="009D78F3"/>
    <w:rsid w:val="009E2D36"/>
    <w:rsid w:val="009E5585"/>
    <w:rsid w:val="009F12E8"/>
    <w:rsid w:val="009F1BB3"/>
    <w:rsid w:val="009F502A"/>
    <w:rsid w:val="009F581F"/>
    <w:rsid w:val="009F5C0C"/>
    <w:rsid w:val="009F6CDD"/>
    <w:rsid w:val="00A0213C"/>
    <w:rsid w:val="00A046A9"/>
    <w:rsid w:val="00A12F27"/>
    <w:rsid w:val="00A14CE1"/>
    <w:rsid w:val="00A1574A"/>
    <w:rsid w:val="00A15CEE"/>
    <w:rsid w:val="00A1754D"/>
    <w:rsid w:val="00A21C66"/>
    <w:rsid w:val="00A21CC2"/>
    <w:rsid w:val="00A230F8"/>
    <w:rsid w:val="00A232C3"/>
    <w:rsid w:val="00A312C2"/>
    <w:rsid w:val="00A31352"/>
    <w:rsid w:val="00A33285"/>
    <w:rsid w:val="00A3676D"/>
    <w:rsid w:val="00A44DA4"/>
    <w:rsid w:val="00A463F4"/>
    <w:rsid w:val="00A46857"/>
    <w:rsid w:val="00A51184"/>
    <w:rsid w:val="00A54BAC"/>
    <w:rsid w:val="00A56BCC"/>
    <w:rsid w:val="00A60BE7"/>
    <w:rsid w:val="00A6579C"/>
    <w:rsid w:val="00A672D5"/>
    <w:rsid w:val="00A73B0E"/>
    <w:rsid w:val="00A7457C"/>
    <w:rsid w:val="00A74AF2"/>
    <w:rsid w:val="00A75CEF"/>
    <w:rsid w:val="00A75FE4"/>
    <w:rsid w:val="00A76097"/>
    <w:rsid w:val="00A813B2"/>
    <w:rsid w:val="00A8203A"/>
    <w:rsid w:val="00A82A1B"/>
    <w:rsid w:val="00A83EF1"/>
    <w:rsid w:val="00A85705"/>
    <w:rsid w:val="00A9251A"/>
    <w:rsid w:val="00A9441A"/>
    <w:rsid w:val="00A94530"/>
    <w:rsid w:val="00A95833"/>
    <w:rsid w:val="00A9773D"/>
    <w:rsid w:val="00A97EB7"/>
    <w:rsid w:val="00AA0B90"/>
    <w:rsid w:val="00AA2CF1"/>
    <w:rsid w:val="00AA3A3C"/>
    <w:rsid w:val="00AA56C2"/>
    <w:rsid w:val="00AA5735"/>
    <w:rsid w:val="00AA7445"/>
    <w:rsid w:val="00AB36A7"/>
    <w:rsid w:val="00AC138F"/>
    <w:rsid w:val="00AC1963"/>
    <w:rsid w:val="00AC2B5D"/>
    <w:rsid w:val="00AC6339"/>
    <w:rsid w:val="00AD29DD"/>
    <w:rsid w:val="00AD4350"/>
    <w:rsid w:val="00AD4E3D"/>
    <w:rsid w:val="00AD6EAB"/>
    <w:rsid w:val="00AD72DB"/>
    <w:rsid w:val="00AE1EBA"/>
    <w:rsid w:val="00AE5EDA"/>
    <w:rsid w:val="00AE632D"/>
    <w:rsid w:val="00AE7062"/>
    <w:rsid w:val="00AF1696"/>
    <w:rsid w:val="00AF189A"/>
    <w:rsid w:val="00AF4A76"/>
    <w:rsid w:val="00AF605D"/>
    <w:rsid w:val="00B15427"/>
    <w:rsid w:val="00B1633A"/>
    <w:rsid w:val="00B16395"/>
    <w:rsid w:val="00B16683"/>
    <w:rsid w:val="00B177D6"/>
    <w:rsid w:val="00B17EA4"/>
    <w:rsid w:val="00B21325"/>
    <w:rsid w:val="00B238BA"/>
    <w:rsid w:val="00B23EAF"/>
    <w:rsid w:val="00B24FBC"/>
    <w:rsid w:val="00B3461D"/>
    <w:rsid w:val="00B34C98"/>
    <w:rsid w:val="00B40C37"/>
    <w:rsid w:val="00B445CA"/>
    <w:rsid w:val="00B452CB"/>
    <w:rsid w:val="00B4688C"/>
    <w:rsid w:val="00B51811"/>
    <w:rsid w:val="00B52A5A"/>
    <w:rsid w:val="00B55D8D"/>
    <w:rsid w:val="00B60D78"/>
    <w:rsid w:val="00B616E9"/>
    <w:rsid w:val="00B61C0D"/>
    <w:rsid w:val="00B65119"/>
    <w:rsid w:val="00B666B6"/>
    <w:rsid w:val="00B67445"/>
    <w:rsid w:val="00B71336"/>
    <w:rsid w:val="00B721E7"/>
    <w:rsid w:val="00B73B6F"/>
    <w:rsid w:val="00B75039"/>
    <w:rsid w:val="00B94AB1"/>
    <w:rsid w:val="00B96DAC"/>
    <w:rsid w:val="00B97908"/>
    <w:rsid w:val="00BA46DF"/>
    <w:rsid w:val="00BA5B91"/>
    <w:rsid w:val="00BA7662"/>
    <w:rsid w:val="00BB1076"/>
    <w:rsid w:val="00BB1376"/>
    <w:rsid w:val="00BB3F82"/>
    <w:rsid w:val="00BB5962"/>
    <w:rsid w:val="00BB6743"/>
    <w:rsid w:val="00BC0BD8"/>
    <w:rsid w:val="00BC470A"/>
    <w:rsid w:val="00BC7617"/>
    <w:rsid w:val="00BD050B"/>
    <w:rsid w:val="00BD2493"/>
    <w:rsid w:val="00BD368A"/>
    <w:rsid w:val="00BD4D05"/>
    <w:rsid w:val="00BD5071"/>
    <w:rsid w:val="00BD51A6"/>
    <w:rsid w:val="00BD51DC"/>
    <w:rsid w:val="00BE103A"/>
    <w:rsid w:val="00BE3155"/>
    <w:rsid w:val="00BE6250"/>
    <w:rsid w:val="00BF0552"/>
    <w:rsid w:val="00BF1291"/>
    <w:rsid w:val="00BF29F6"/>
    <w:rsid w:val="00BF3346"/>
    <w:rsid w:val="00BF40D7"/>
    <w:rsid w:val="00BF5BE3"/>
    <w:rsid w:val="00BF717E"/>
    <w:rsid w:val="00C03162"/>
    <w:rsid w:val="00C05E82"/>
    <w:rsid w:val="00C1096F"/>
    <w:rsid w:val="00C1339F"/>
    <w:rsid w:val="00C134C1"/>
    <w:rsid w:val="00C1752C"/>
    <w:rsid w:val="00C17EE5"/>
    <w:rsid w:val="00C2105B"/>
    <w:rsid w:val="00C22D0D"/>
    <w:rsid w:val="00C23EB3"/>
    <w:rsid w:val="00C3078B"/>
    <w:rsid w:val="00C3115A"/>
    <w:rsid w:val="00C32B57"/>
    <w:rsid w:val="00C3429C"/>
    <w:rsid w:val="00C34BFD"/>
    <w:rsid w:val="00C34D9D"/>
    <w:rsid w:val="00C36A8E"/>
    <w:rsid w:val="00C36D39"/>
    <w:rsid w:val="00C4059E"/>
    <w:rsid w:val="00C418E9"/>
    <w:rsid w:val="00C4418C"/>
    <w:rsid w:val="00C450E5"/>
    <w:rsid w:val="00C5234C"/>
    <w:rsid w:val="00C528DA"/>
    <w:rsid w:val="00C52E02"/>
    <w:rsid w:val="00C5435E"/>
    <w:rsid w:val="00C54F43"/>
    <w:rsid w:val="00C574CA"/>
    <w:rsid w:val="00C60BEA"/>
    <w:rsid w:val="00C61E3D"/>
    <w:rsid w:val="00C64818"/>
    <w:rsid w:val="00C64F3A"/>
    <w:rsid w:val="00C65595"/>
    <w:rsid w:val="00C65AAB"/>
    <w:rsid w:val="00C70D73"/>
    <w:rsid w:val="00C70E94"/>
    <w:rsid w:val="00C715E5"/>
    <w:rsid w:val="00C75247"/>
    <w:rsid w:val="00C754FB"/>
    <w:rsid w:val="00C75888"/>
    <w:rsid w:val="00C7751B"/>
    <w:rsid w:val="00C8079F"/>
    <w:rsid w:val="00C837A2"/>
    <w:rsid w:val="00C941AA"/>
    <w:rsid w:val="00C9448F"/>
    <w:rsid w:val="00C97085"/>
    <w:rsid w:val="00CA45BC"/>
    <w:rsid w:val="00CA4885"/>
    <w:rsid w:val="00CA67F7"/>
    <w:rsid w:val="00CB6CF3"/>
    <w:rsid w:val="00CC0167"/>
    <w:rsid w:val="00CC26E1"/>
    <w:rsid w:val="00CC4343"/>
    <w:rsid w:val="00CC6487"/>
    <w:rsid w:val="00CC7615"/>
    <w:rsid w:val="00CC7886"/>
    <w:rsid w:val="00CC795B"/>
    <w:rsid w:val="00CD4623"/>
    <w:rsid w:val="00CD6CFD"/>
    <w:rsid w:val="00CE34B8"/>
    <w:rsid w:val="00CE5427"/>
    <w:rsid w:val="00CE6186"/>
    <w:rsid w:val="00CE6359"/>
    <w:rsid w:val="00CE65A7"/>
    <w:rsid w:val="00CE6AE3"/>
    <w:rsid w:val="00CE6D2D"/>
    <w:rsid w:val="00CE7BE8"/>
    <w:rsid w:val="00CF24EA"/>
    <w:rsid w:val="00CF4DAA"/>
    <w:rsid w:val="00CF4F48"/>
    <w:rsid w:val="00CF56F9"/>
    <w:rsid w:val="00D00996"/>
    <w:rsid w:val="00D026B8"/>
    <w:rsid w:val="00D02EE3"/>
    <w:rsid w:val="00D045BA"/>
    <w:rsid w:val="00D04A5C"/>
    <w:rsid w:val="00D05019"/>
    <w:rsid w:val="00D07016"/>
    <w:rsid w:val="00D124DB"/>
    <w:rsid w:val="00D14B2D"/>
    <w:rsid w:val="00D16832"/>
    <w:rsid w:val="00D2023C"/>
    <w:rsid w:val="00D216A4"/>
    <w:rsid w:val="00D2541B"/>
    <w:rsid w:val="00D27456"/>
    <w:rsid w:val="00D31A80"/>
    <w:rsid w:val="00D32200"/>
    <w:rsid w:val="00D33936"/>
    <w:rsid w:val="00D33988"/>
    <w:rsid w:val="00D33BA4"/>
    <w:rsid w:val="00D36779"/>
    <w:rsid w:val="00D37AC2"/>
    <w:rsid w:val="00D37C8C"/>
    <w:rsid w:val="00D41272"/>
    <w:rsid w:val="00D42262"/>
    <w:rsid w:val="00D43612"/>
    <w:rsid w:val="00D453C6"/>
    <w:rsid w:val="00D502C0"/>
    <w:rsid w:val="00D50A4F"/>
    <w:rsid w:val="00D5247A"/>
    <w:rsid w:val="00D54F54"/>
    <w:rsid w:val="00D5504E"/>
    <w:rsid w:val="00D61913"/>
    <w:rsid w:val="00D62C75"/>
    <w:rsid w:val="00D65EE7"/>
    <w:rsid w:val="00D6611F"/>
    <w:rsid w:val="00D6678E"/>
    <w:rsid w:val="00D66CFF"/>
    <w:rsid w:val="00D718E3"/>
    <w:rsid w:val="00D71DE3"/>
    <w:rsid w:val="00D725C7"/>
    <w:rsid w:val="00D739C9"/>
    <w:rsid w:val="00D75935"/>
    <w:rsid w:val="00D759C3"/>
    <w:rsid w:val="00D830E8"/>
    <w:rsid w:val="00D83E2C"/>
    <w:rsid w:val="00D9273C"/>
    <w:rsid w:val="00D93929"/>
    <w:rsid w:val="00D94003"/>
    <w:rsid w:val="00DA0E7D"/>
    <w:rsid w:val="00DA1126"/>
    <w:rsid w:val="00DA2542"/>
    <w:rsid w:val="00DA43B7"/>
    <w:rsid w:val="00DA5705"/>
    <w:rsid w:val="00DA7D41"/>
    <w:rsid w:val="00DB0FDD"/>
    <w:rsid w:val="00DB26A2"/>
    <w:rsid w:val="00DB457C"/>
    <w:rsid w:val="00DB4C75"/>
    <w:rsid w:val="00DB6733"/>
    <w:rsid w:val="00DB693B"/>
    <w:rsid w:val="00DB72E0"/>
    <w:rsid w:val="00DB7B9F"/>
    <w:rsid w:val="00DC4B16"/>
    <w:rsid w:val="00DC4D52"/>
    <w:rsid w:val="00DC67E4"/>
    <w:rsid w:val="00DC745A"/>
    <w:rsid w:val="00DD2383"/>
    <w:rsid w:val="00DD2B44"/>
    <w:rsid w:val="00DD301E"/>
    <w:rsid w:val="00DD5FB2"/>
    <w:rsid w:val="00DD6FA5"/>
    <w:rsid w:val="00DE4630"/>
    <w:rsid w:val="00DF03A4"/>
    <w:rsid w:val="00DF0F23"/>
    <w:rsid w:val="00DF1E60"/>
    <w:rsid w:val="00DF42C4"/>
    <w:rsid w:val="00DF60BF"/>
    <w:rsid w:val="00DF7D1F"/>
    <w:rsid w:val="00E01241"/>
    <w:rsid w:val="00E0184F"/>
    <w:rsid w:val="00E02020"/>
    <w:rsid w:val="00E062EE"/>
    <w:rsid w:val="00E12AC6"/>
    <w:rsid w:val="00E14148"/>
    <w:rsid w:val="00E221F2"/>
    <w:rsid w:val="00E2294F"/>
    <w:rsid w:val="00E255E3"/>
    <w:rsid w:val="00E311BC"/>
    <w:rsid w:val="00E31DFA"/>
    <w:rsid w:val="00E33DD2"/>
    <w:rsid w:val="00E34A23"/>
    <w:rsid w:val="00E34FAD"/>
    <w:rsid w:val="00E43E75"/>
    <w:rsid w:val="00E44EAC"/>
    <w:rsid w:val="00E469AC"/>
    <w:rsid w:val="00E50DFD"/>
    <w:rsid w:val="00E55893"/>
    <w:rsid w:val="00E62E13"/>
    <w:rsid w:val="00E64099"/>
    <w:rsid w:val="00E6501D"/>
    <w:rsid w:val="00E65CA4"/>
    <w:rsid w:val="00E65EE1"/>
    <w:rsid w:val="00E66814"/>
    <w:rsid w:val="00E701D6"/>
    <w:rsid w:val="00E71720"/>
    <w:rsid w:val="00E72437"/>
    <w:rsid w:val="00E73C96"/>
    <w:rsid w:val="00E740BB"/>
    <w:rsid w:val="00E7410F"/>
    <w:rsid w:val="00E741BB"/>
    <w:rsid w:val="00E7478D"/>
    <w:rsid w:val="00E7567A"/>
    <w:rsid w:val="00E77455"/>
    <w:rsid w:val="00E82E04"/>
    <w:rsid w:val="00E86B7B"/>
    <w:rsid w:val="00E93712"/>
    <w:rsid w:val="00E94544"/>
    <w:rsid w:val="00E947EE"/>
    <w:rsid w:val="00E95200"/>
    <w:rsid w:val="00E95C5E"/>
    <w:rsid w:val="00E9766B"/>
    <w:rsid w:val="00E9796C"/>
    <w:rsid w:val="00E97FF2"/>
    <w:rsid w:val="00EA0106"/>
    <w:rsid w:val="00EA19C4"/>
    <w:rsid w:val="00EA3B0F"/>
    <w:rsid w:val="00EA58B3"/>
    <w:rsid w:val="00EA6154"/>
    <w:rsid w:val="00EA6EA2"/>
    <w:rsid w:val="00EB0446"/>
    <w:rsid w:val="00EB08B0"/>
    <w:rsid w:val="00EB13F9"/>
    <w:rsid w:val="00EB2B07"/>
    <w:rsid w:val="00EB4E5C"/>
    <w:rsid w:val="00EB6CF6"/>
    <w:rsid w:val="00EC1F52"/>
    <w:rsid w:val="00EC3E73"/>
    <w:rsid w:val="00EC5C76"/>
    <w:rsid w:val="00EC7285"/>
    <w:rsid w:val="00ED0375"/>
    <w:rsid w:val="00ED12DA"/>
    <w:rsid w:val="00ED3FBD"/>
    <w:rsid w:val="00ED4040"/>
    <w:rsid w:val="00ED726D"/>
    <w:rsid w:val="00ED765F"/>
    <w:rsid w:val="00EE0AC7"/>
    <w:rsid w:val="00EE0D41"/>
    <w:rsid w:val="00EE3180"/>
    <w:rsid w:val="00EE40D7"/>
    <w:rsid w:val="00EE53F3"/>
    <w:rsid w:val="00EE6773"/>
    <w:rsid w:val="00EF0935"/>
    <w:rsid w:val="00EF1002"/>
    <w:rsid w:val="00EF1672"/>
    <w:rsid w:val="00EF2E8A"/>
    <w:rsid w:val="00EF3510"/>
    <w:rsid w:val="00EF3A3F"/>
    <w:rsid w:val="00EF78A8"/>
    <w:rsid w:val="00EF7FAE"/>
    <w:rsid w:val="00F00B6A"/>
    <w:rsid w:val="00F029D6"/>
    <w:rsid w:val="00F02ECC"/>
    <w:rsid w:val="00F05A50"/>
    <w:rsid w:val="00F10A18"/>
    <w:rsid w:val="00F1100E"/>
    <w:rsid w:val="00F12E44"/>
    <w:rsid w:val="00F13C0C"/>
    <w:rsid w:val="00F1435E"/>
    <w:rsid w:val="00F15707"/>
    <w:rsid w:val="00F160D0"/>
    <w:rsid w:val="00F16D64"/>
    <w:rsid w:val="00F225C4"/>
    <w:rsid w:val="00F24F4F"/>
    <w:rsid w:val="00F25AAB"/>
    <w:rsid w:val="00F31295"/>
    <w:rsid w:val="00F3183F"/>
    <w:rsid w:val="00F31E05"/>
    <w:rsid w:val="00F32B90"/>
    <w:rsid w:val="00F33078"/>
    <w:rsid w:val="00F366DD"/>
    <w:rsid w:val="00F4080C"/>
    <w:rsid w:val="00F42CE3"/>
    <w:rsid w:val="00F46B0B"/>
    <w:rsid w:val="00F512E5"/>
    <w:rsid w:val="00F52A52"/>
    <w:rsid w:val="00F52F25"/>
    <w:rsid w:val="00F54FF1"/>
    <w:rsid w:val="00F5528A"/>
    <w:rsid w:val="00F5712C"/>
    <w:rsid w:val="00F573C5"/>
    <w:rsid w:val="00F60FDD"/>
    <w:rsid w:val="00F61043"/>
    <w:rsid w:val="00F61DD7"/>
    <w:rsid w:val="00F72F45"/>
    <w:rsid w:val="00F73E5C"/>
    <w:rsid w:val="00F73FDC"/>
    <w:rsid w:val="00F75CA6"/>
    <w:rsid w:val="00F825FA"/>
    <w:rsid w:val="00F82640"/>
    <w:rsid w:val="00F82DE2"/>
    <w:rsid w:val="00F84410"/>
    <w:rsid w:val="00F8468E"/>
    <w:rsid w:val="00F86348"/>
    <w:rsid w:val="00F86AA2"/>
    <w:rsid w:val="00F86BB2"/>
    <w:rsid w:val="00F9108E"/>
    <w:rsid w:val="00F91BEF"/>
    <w:rsid w:val="00F9213C"/>
    <w:rsid w:val="00F9247B"/>
    <w:rsid w:val="00F93882"/>
    <w:rsid w:val="00F95463"/>
    <w:rsid w:val="00F975B5"/>
    <w:rsid w:val="00F97EEF"/>
    <w:rsid w:val="00FA0819"/>
    <w:rsid w:val="00FA0DF7"/>
    <w:rsid w:val="00FA4024"/>
    <w:rsid w:val="00FA5797"/>
    <w:rsid w:val="00FA6552"/>
    <w:rsid w:val="00FA6D33"/>
    <w:rsid w:val="00FB4454"/>
    <w:rsid w:val="00FB4F75"/>
    <w:rsid w:val="00FC0A54"/>
    <w:rsid w:val="00FC3C45"/>
    <w:rsid w:val="00FC46F9"/>
    <w:rsid w:val="00FC758F"/>
    <w:rsid w:val="00FD17E7"/>
    <w:rsid w:val="00FD2376"/>
    <w:rsid w:val="00FD30B3"/>
    <w:rsid w:val="00FD6805"/>
    <w:rsid w:val="00FE02A6"/>
    <w:rsid w:val="00FE4516"/>
    <w:rsid w:val="00FE622A"/>
    <w:rsid w:val="00FE70C0"/>
    <w:rsid w:val="00FF13C6"/>
    <w:rsid w:val="00FF177B"/>
    <w:rsid w:val="00FF1C79"/>
    <w:rsid w:val="00FF1FF9"/>
    <w:rsid w:val="00FF6F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4E016F8-410C-47DB-B4DE-4CF5188F4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AAB"/>
    <w:pPr>
      <w:spacing w:after="200" w:line="276" w:lineRule="auto"/>
    </w:pPr>
    <w:rPr>
      <w:rFonts w:ascii="Times New Roman" w:hAnsi="Times New Roman"/>
      <w:sz w:val="22"/>
      <w:szCs w:val="22"/>
      <w:lang w:eastAsia="en-US"/>
    </w:rPr>
  </w:style>
  <w:style w:type="paragraph" w:styleId="Heading1">
    <w:name w:val="heading 1"/>
    <w:basedOn w:val="Normal"/>
    <w:next w:val="Normal"/>
    <w:link w:val="Heading1Char"/>
    <w:uiPriority w:val="99"/>
    <w:qFormat/>
    <w:rsid w:val="00407463"/>
    <w:pPr>
      <w:keepNext/>
      <w:spacing w:before="480" w:after="0"/>
      <w:ind w:left="431" w:hanging="431"/>
      <w:contextualSpacing/>
      <w:outlineLvl w:val="0"/>
    </w:pPr>
    <w:rPr>
      <w:rFonts w:ascii="Cambria" w:hAnsi="Cambria"/>
      <w:b/>
      <w:bCs/>
      <w:sz w:val="28"/>
      <w:szCs w:val="28"/>
    </w:rPr>
  </w:style>
  <w:style w:type="paragraph" w:styleId="Heading2">
    <w:name w:val="heading 2"/>
    <w:aliases w:val="Heading 2 Char,Heading 2n,h2,l2,list + change bar,2"/>
    <w:basedOn w:val="Normal"/>
    <w:next w:val="Normal"/>
    <w:link w:val="Heading2Char1"/>
    <w:uiPriority w:val="99"/>
    <w:qFormat/>
    <w:rsid w:val="00407463"/>
    <w:pPr>
      <w:keepNext/>
      <w:numPr>
        <w:ilvl w:val="1"/>
        <w:numId w:val="1"/>
      </w:numPr>
      <w:spacing w:before="200" w:after="0"/>
      <w:outlineLvl w:val="1"/>
    </w:pPr>
    <w:rPr>
      <w:rFonts w:ascii="Cambria" w:hAnsi="Cambria"/>
      <w:b/>
      <w:bCs/>
      <w:sz w:val="26"/>
      <w:szCs w:val="26"/>
    </w:rPr>
  </w:style>
  <w:style w:type="paragraph" w:styleId="Heading3">
    <w:name w:val="heading 3"/>
    <w:aliases w:val="Heading 3n,h3"/>
    <w:basedOn w:val="Normal"/>
    <w:next w:val="Normal"/>
    <w:link w:val="Heading3Char"/>
    <w:uiPriority w:val="99"/>
    <w:qFormat/>
    <w:rsid w:val="00407463"/>
    <w:pPr>
      <w:keepNext/>
      <w:numPr>
        <w:ilvl w:val="2"/>
        <w:numId w:val="1"/>
      </w:numPr>
      <w:spacing w:before="200" w:after="0" w:line="271" w:lineRule="auto"/>
      <w:outlineLvl w:val="2"/>
    </w:pPr>
    <w:rPr>
      <w:rFonts w:ascii="Cambria" w:hAnsi="Cambria"/>
      <w:b/>
      <w:bCs/>
    </w:rPr>
  </w:style>
  <w:style w:type="paragraph" w:styleId="Heading4">
    <w:name w:val="heading 4"/>
    <w:aliases w:val="Heading 4 Char,Heading 4n Char,Heading 4n"/>
    <w:basedOn w:val="Normal"/>
    <w:next w:val="Normal"/>
    <w:link w:val="Heading4Char1"/>
    <w:uiPriority w:val="99"/>
    <w:qFormat/>
    <w:rsid w:val="00407463"/>
    <w:pPr>
      <w:keepNext/>
      <w:numPr>
        <w:ilvl w:val="3"/>
        <w:numId w:val="1"/>
      </w:numPr>
      <w:tabs>
        <w:tab w:val="clear" w:pos="360"/>
      </w:tabs>
      <w:spacing w:before="200" w:after="0"/>
      <w:ind w:left="862" w:hanging="862"/>
      <w:outlineLvl w:val="3"/>
    </w:pPr>
    <w:rPr>
      <w:rFonts w:ascii="Cambria" w:hAnsi="Cambria"/>
      <w:b/>
      <w:bCs/>
      <w:i/>
      <w:iCs/>
    </w:rPr>
  </w:style>
  <w:style w:type="paragraph" w:styleId="Heading5">
    <w:name w:val="heading 5"/>
    <w:basedOn w:val="Normal"/>
    <w:next w:val="Normal"/>
    <w:link w:val="Heading5Char"/>
    <w:uiPriority w:val="99"/>
    <w:qFormat/>
    <w:rsid w:val="00407463"/>
    <w:pPr>
      <w:keepNext/>
      <w:numPr>
        <w:ilvl w:val="4"/>
        <w:numId w:val="1"/>
      </w:numPr>
      <w:tabs>
        <w:tab w:val="clear" w:pos="360"/>
      </w:tabs>
      <w:spacing w:before="200" w:after="0"/>
      <w:ind w:left="1009" w:hanging="1009"/>
      <w:outlineLvl w:val="4"/>
    </w:pPr>
    <w:rPr>
      <w:rFonts w:ascii="Cambria" w:hAnsi="Cambria"/>
      <w:b/>
      <w:bCs/>
      <w:color w:val="7F7F7F"/>
    </w:rPr>
  </w:style>
  <w:style w:type="paragraph" w:styleId="Heading6">
    <w:name w:val="heading 6"/>
    <w:aliases w:val="Annex level 1"/>
    <w:basedOn w:val="Normal"/>
    <w:next w:val="Normal"/>
    <w:link w:val="Heading6Char"/>
    <w:uiPriority w:val="99"/>
    <w:qFormat/>
    <w:rsid w:val="00114447"/>
    <w:pPr>
      <w:numPr>
        <w:ilvl w:val="5"/>
        <w:numId w:val="1"/>
      </w:numPr>
      <w:tabs>
        <w:tab w:val="clear" w:pos="360"/>
      </w:tabs>
      <w:spacing w:after="0" w:line="271" w:lineRule="auto"/>
      <w:ind w:left="1152" w:hanging="1152"/>
      <w:outlineLvl w:val="5"/>
    </w:pPr>
    <w:rPr>
      <w:rFonts w:ascii="Cambria" w:hAnsi="Cambria"/>
      <w:b/>
      <w:bCs/>
      <w:i/>
      <w:iCs/>
      <w:color w:val="7F7F7F"/>
    </w:rPr>
  </w:style>
  <w:style w:type="paragraph" w:styleId="Heading7">
    <w:name w:val="heading 7"/>
    <w:aliases w:val="Annex level 2"/>
    <w:basedOn w:val="Normal"/>
    <w:next w:val="Normal"/>
    <w:link w:val="Heading7Char"/>
    <w:uiPriority w:val="99"/>
    <w:qFormat/>
    <w:rsid w:val="00114447"/>
    <w:pPr>
      <w:numPr>
        <w:ilvl w:val="6"/>
        <w:numId w:val="1"/>
      </w:numPr>
      <w:tabs>
        <w:tab w:val="clear" w:pos="360"/>
      </w:tabs>
      <w:spacing w:after="0"/>
      <w:ind w:left="1296" w:hanging="1296"/>
      <w:outlineLvl w:val="6"/>
    </w:pPr>
    <w:rPr>
      <w:rFonts w:ascii="Cambria" w:hAnsi="Cambria"/>
      <w:i/>
      <w:iCs/>
    </w:rPr>
  </w:style>
  <w:style w:type="paragraph" w:styleId="Heading8">
    <w:name w:val="heading 8"/>
    <w:aliases w:val="Annex level 3"/>
    <w:basedOn w:val="Normal"/>
    <w:next w:val="Normal"/>
    <w:link w:val="Heading8Char"/>
    <w:uiPriority w:val="99"/>
    <w:qFormat/>
    <w:rsid w:val="00114447"/>
    <w:pPr>
      <w:numPr>
        <w:ilvl w:val="7"/>
        <w:numId w:val="1"/>
      </w:numPr>
      <w:tabs>
        <w:tab w:val="clear" w:pos="360"/>
      </w:tabs>
      <w:spacing w:after="0"/>
      <w:ind w:left="1440" w:hanging="1440"/>
      <w:outlineLvl w:val="7"/>
    </w:pPr>
    <w:rPr>
      <w:rFonts w:ascii="Cambria" w:hAnsi="Cambria"/>
      <w:sz w:val="20"/>
      <w:szCs w:val="20"/>
    </w:rPr>
  </w:style>
  <w:style w:type="paragraph" w:styleId="Heading9">
    <w:name w:val="heading 9"/>
    <w:basedOn w:val="Normal"/>
    <w:next w:val="Normal"/>
    <w:link w:val="Heading9Char"/>
    <w:uiPriority w:val="99"/>
    <w:qFormat/>
    <w:rsid w:val="00114447"/>
    <w:pPr>
      <w:numPr>
        <w:ilvl w:val="8"/>
        <w:numId w:val="4"/>
      </w:numPr>
      <w:tabs>
        <w:tab w:val="clear" w:pos="360"/>
      </w:tabs>
      <w:spacing w:after="0"/>
      <w:ind w:left="1584" w:hanging="1584"/>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07463"/>
    <w:rPr>
      <w:rFonts w:ascii="Cambria" w:hAnsi="Cambria" w:cs="Times New Roman"/>
      <w:b/>
      <w:sz w:val="28"/>
      <w:lang w:val="en-GB" w:eastAsia="en-US"/>
    </w:rPr>
  </w:style>
  <w:style w:type="character" w:customStyle="1" w:styleId="Heading2Char1">
    <w:name w:val="Heading 2 Char1"/>
    <w:aliases w:val="Heading 2 Char Char,Heading 2n Char,h2 Char,l2 Char,list + change bar Char,2 Char"/>
    <w:link w:val="Heading2"/>
    <w:uiPriority w:val="99"/>
    <w:locked/>
    <w:rsid w:val="00407463"/>
    <w:rPr>
      <w:rFonts w:ascii="Cambria" w:hAnsi="Cambria" w:cs="Times New Roman"/>
      <w:b/>
      <w:bCs/>
      <w:sz w:val="26"/>
      <w:szCs w:val="26"/>
      <w:lang w:val="en-GB" w:eastAsia="en-US" w:bidi="ar-SA"/>
    </w:rPr>
  </w:style>
  <w:style w:type="character" w:customStyle="1" w:styleId="Heading3Char">
    <w:name w:val="Heading 3 Char"/>
    <w:aliases w:val="Heading 3n Char,h3 Char"/>
    <w:link w:val="Heading3"/>
    <w:uiPriority w:val="99"/>
    <w:locked/>
    <w:rsid w:val="00407463"/>
    <w:rPr>
      <w:rFonts w:ascii="Cambria" w:hAnsi="Cambria"/>
      <w:b/>
      <w:bCs/>
      <w:sz w:val="22"/>
      <w:szCs w:val="22"/>
      <w:lang w:val="en-GB" w:eastAsia="en-US"/>
    </w:rPr>
  </w:style>
  <w:style w:type="character" w:customStyle="1" w:styleId="Heading4Char1">
    <w:name w:val="Heading 4 Char1"/>
    <w:aliases w:val="Heading 4 Char Char,Heading 4n Char Char,Heading 4n Char1"/>
    <w:link w:val="Heading4"/>
    <w:uiPriority w:val="99"/>
    <w:semiHidden/>
    <w:locked/>
    <w:rsid w:val="00835AAC"/>
    <w:rPr>
      <w:rFonts w:ascii="Cambria" w:hAnsi="Cambria" w:cs="Times New Roman"/>
      <w:b/>
      <w:bCs/>
      <w:i/>
      <w:iCs/>
      <w:sz w:val="22"/>
      <w:szCs w:val="22"/>
      <w:lang w:val="en-GB" w:eastAsia="en-US" w:bidi="ar-SA"/>
    </w:rPr>
  </w:style>
  <w:style w:type="character" w:customStyle="1" w:styleId="Heading5Char">
    <w:name w:val="Heading 5 Char"/>
    <w:link w:val="Heading5"/>
    <w:uiPriority w:val="99"/>
    <w:locked/>
    <w:rsid w:val="00407463"/>
    <w:rPr>
      <w:rFonts w:ascii="Cambria" w:hAnsi="Cambria" w:cs="Times New Roman"/>
      <w:b/>
      <w:bCs/>
      <w:color w:val="7F7F7F"/>
      <w:sz w:val="22"/>
      <w:szCs w:val="22"/>
      <w:lang w:val="en-GB" w:eastAsia="en-US" w:bidi="ar-SA"/>
    </w:rPr>
  </w:style>
  <w:style w:type="character" w:customStyle="1" w:styleId="Heading6Char">
    <w:name w:val="Heading 6 Char"/>
    <w:aliases w:val="Annex level 1 Char"/>
    <w:link w:val="Heading6"/>
    <w:uiPriority w:val="99"/>
    <w:locked/>
    <w:rsid w:val="00114447"/>
    <w:rPr>
      <w:rFonts w:ascii="Cambria" w:hAnsi="Cambria" w:cs="Times New Roman"/>
      <w:b/>
      <w:bCs/>
      <w:i/>
      <w:iCs/>
      <w:color w:val="7F7F7F"/>
      <w:sz w:val="22"/>
      <w:szCs w:val="22"/>
      <w:lang w:val="en-GB" w:eastAsia="en-US" w:bidi="ar-SA"/>
    </w:rPr>
  </w:style>
  <w:style w:type="character" w:customStyle="1" w:styleId="Heading7Char">
    <w:name w:val="Heading 7 Char"/>
    <w:aliases w:val="Annex level 2 Char"/>
    <w:link w:val="Heading7"/>
    <w:uiPriority w:val="99"/>
    <w:locked/>
    <w:rsid w:val="00114447"/>
    <w:rPr>
      <w:rFonts w:ascii="Cambria" w:hAnsi="Cambria" w:cs="Times New Roman"/>
      <w:i/>
      <w:iCs/>
      <w:sz w:val="22"/>
      <w:szCs w:val="22"/>
      <w:lang w:val="en-GB" w:eastAsia="en-US" w:bidi="ar-SA"/>
    </w:rPr>
  </w:style>
  <w:style w:type="character" w:customStyle="1" w:styleId="Heading8Char">
    <w:name w:val="Heading 8 Char"/>
    <w:aliases w:val="Annex level 3 Char"/>
    <w:link w:val="Heading8"/>
    <w:uiPriority w:val="99"/>
    <w:locked/>
    <w:rsid w:val="00114447"/>
    <w:rPr>
      <w:rFonts w:ascii="Cambria" w:hAnsi="Cambria" w:cs="Times New Roman"/>
      <w:lang w:val="en-GB" w:eastAsia="en-US" w:bidi="ar-SA"/>
    </w:rPr>
  </w:style>
  <w:style w:type="character" w:customStyle="1" w:styleId="Heading9Char">
    <w:name w:val="Heading 9 Char"/>
    <w:link w:val="Heading9"/>
    <w:uiPriority w:val="99"/>
    <w:locked/>
    <w:rsid w:val="00114447"/>
    <w:rPr>
      <w:rFonts w:ascii="Cambria" w:hAnsi="Cambria" w:cs="Times New Roman"/>
      <w:i/>
      <w:iCs/>
      <w:spacing w:val="5"/>
      <w:lang w:val="en-GB" w:eastAsia="en-US" w:bidi="ar-SA"/>
    </w:rPr>
  </w:style>
  <w:style w:type="paragraph" w:styleId="BodyText">
    <w:name w:val="Body Text"/>
    <w:aliases w:val="Body Text Char2,Body Text Char3 Char,Body Text Char2 Char Char,Body Text Char Char Char Char Char1 Char Char,Body Text Char Char Char Char Char Char Char1 Char Char,Body Text Char Char Char Char2 Char Char,Body Text Char3,Body Text Char2 Char"/>
    <w:basedOn w:val="Normal"/>
    <w:link w:val="BodyTextChar4"/>
    <w:uiPriority w:val="99"/>
    <w:rsid w:val="004F38C3"/>
    <w:pPr>
      <w:spacing w:before="120" w:after="60"/>
      <w:ind w:left="567"/>
    </w:pPr>
    <w:rPr>
      <w:rFonts w:ascii="Arial" w:hAnsi="Arial"/>
      <w:szCs w:val="20"/>
      <w:lang w:val="en-US" w:eastAsia="da-DK"/>
    </w:rPr>
  </w:style>
  <w:style w:type="character" w:customStyle="1" w:styleId="BodyTextChar">
    <w:name w:val="Body Text Char"/>
    <w:aliases w:val="Body Text Char2 Char1,Body Text Char3 Char Char,Body Text Char2 Char Char Char,Body Text Char Char Char Char Char1 Char Char Char,Body Text Char Char Char Char Char Char Char1 Char Char Char,Body Text Char Char Char Char2 Char Char Char"/>
    <w:uiPriority w:val="99"/>
    <w:semiHidden/>
    <w:locked/>
    <w:rsid w:val="00835AAC"/>
    <w:rPr>
      <w:rFonts w:ascii="Times New Roman" w:hAnsi="Times New Roman" w:cs="Times New Roman"/>
      <w:lang w:val="en-GB"/>
    </w:rPr>
  </w:style>
  <w:style w:type="paragraph" w:styleId="Caption">
    <w:name w:val="caption"/>
    <w:basedOn w:val="BodyText"/>
    <w:next w:val="BodyText"/>
    <w:uiPriority w:val="99"/>
    <w:qFormat/>
    <w:rsid w:val="005A7659"/>
    <w:pPr>
      <w:keepNext/>
      <w:spacing w:before="240" w:after="240"/>
      <w:jc w:val="center"/>
    </w:pPr>
    <w:rPr>
      <w:bCs/>
    </w:rPr>
  </w:style>
  <w:style w:type="character" w:styleId="CommentReference">
    <w:name w:val="annotation reference"/>
    <w:uiPriority w:val="99"/>
    <w:rsid w:val="009F5C0C"/>
    <w:rPr>
      <w:rFonts w:cs="Times New Roman"/>
      <w:sz w:val="16"/>
    </w:rPr>
  </w:style>
  <w:style w:type="paragraph" w:styleId="CommentText">
    <w:name w:val="annotation text"/>
    <w:basedOn w:val="Normal"/>
    <w:link w:val="CommentTextChar"/>
    <w:uiPriority w:val="99"/>
    <w:rsid w:val="009F5C0C"/>
    <w:rPr>
      <w:sz w:val="20"/>
      <w:szCs w:val="20"/>
    </w:rPr>
  </w:style>
  <w:style w:type="character" w:customStyle="1" w:styleId="CommentTextChar">
    <w:name w:val="Comment Text Char"/>
    <w:link w:val="CommentText"/>
    <w:uiPriority w:val="99"/>
    <w:semiHidden/>
    <w:locked/>
    <w:rsid w:val="00835AAC"/>
    <w:rPr>
      <w:rFonts w:ascii="Times New Roman" w:hAnsi="Times New Roman" w:cs="Times New Roman"/>
      <w:sz w:val="20"/>
      <w:lang w:val="en-GB"/>
    </w:rPr>
  </w:style>
  <w:style w:type="paragraph" w:styleId="CommentSubject">
    <w:name w:val="annotation subject"/>
    <w:basedOn w:val="CommentText"/>
    <w:next w:val="CommentText"/>
    <w:link w:val="CommentSubjectChar"/>
    <w:uiPriority w:val="99"/>
    <w:rsid w:val="009F5C0C"/>
    <w:rPr>
      <w:b/>
      <w:bCs/>
    </w:rPr>
  </w:style>
  <w:style w:type="character" w:customStyle="1" w:styleId="CommentSubjectChar">
    <w:name w:val="Comment Subject Char"/>
    <w:link w:val="CommentSubject"/>
    <w:uiPriority w:val="99"/>
    <w:semiHidden/>
    <w:locked/>
    <w:rsid w:val="00835AAC"/>
    <w:rPr>
      <w:rFonts w:ascii="Times New Roman" w:hAnsi="Times New Roman" w:cs="Times New Roman"/>
      <w:b/>
      <w:sz w:val="20"/>
      <w:lang w:val="en-GB"/>
    </w:rPr>
  </w:style>
  <w:style w:type="paragraph" w:styleId="TOC2">
    <w:name w:val="toc 2"/>
    <w:basedOn w:val="Normal"/>
    <w:next w:val="Normal"/>
    <w:uiPriority w:val="39"/>
    <w:rsid w:val="00936840"/>
    <w:pPr>
      <w:ind w:left="220"/>
    </w:pPr>
    <w:rPr>
      <w:iCs/>
      <w:szCs w:val="20"/>
    </w:rPr>
  </w:style>
  <w:style w:type="paragraph" w:customStyle="1" w:styleId="Figure">
    <w:name w:val="Figure"/>
    <w:basedOn w:val="BodyText"/>
    <w:next w:val="Caption"/>
    <w:uiPriority w:val="99"/>
    <w:rsid w:val="00765689"/>
    <w:pPr>
      <w:keepNext/>
      <w:spacing w:before="240"/>
      <w:jc w:val="center"/>
    </w:pPr>
  </w:style>
  <w:style w:type="paragraph" w:customStyle="1" w:styleId="Equation">
    <w:name w:val="Equation"/>
    <w:basedOn w:val="BodyText"/>
    <w:next w:val="Caption"/>
    <w:uiPriority w:val="99"/>
    <w:rsid w:val="005A7659"/>
    <w:pPr>
      <w:keepNext/>
      <w:spacing w:before="240"/>
      <w:jc w:val="center"/>
    </w:pPr>
  </w:style>
  <w:style w:type="table" w:customStyle="1" w:styleId="TableClassic">
    <w:name w:val="Table Classic"/>
    <w:basedOn w:val="Table"/>
    <w:uiPriority w:val="99"/>
    <w:rsid w:val="00EF3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keepNext/>
      </w:pPr>
      <w:rPr>
        <w:rFonts w:ascii="Arial" w:hAnsi="Arial" w:cs="Times New Roman"/>
        <w:b/>
        <w:i w:val="0"/>
        <w:sz w:val="20"/>
        <w:szCs w:val="20"/>
      </w:rPr>
      <w:tblPr/>
      <w:trPr>
        <w:tblHeader/>
      </w:trPr>
      <w:tcPr>
        <w:shd w:val="clear" w:color="auto" w:fill="C0C0C0"/>
      </w:tcPr>
    </w:tblStylePr>
  </w:style>
  <w:style w:type="table" w:customStyle="1" w:styleId="Table">
    <w:name w:val="Table"/>
    <w:uiPriority w:val="99"/>
    <w:rsid w:val="00EF3A3F"/>
    <w:pPr>
      <w:spacing w:before="60" w:after="60"/>
    </w:pPr>
    <w:rPr>
      <w:rFonts w:ascii="Arial" w:hAnsi="Arial"/>
      <w:lang w:val="en-US" w:eastAsia="en-US"/>
    </w:rPr>
    <w:tblPr>
      <w:tblInd w:w="567" w:type="dxa"/>
      <w:tblCellMar>
        <w:top w:w="0" w:type="dxa"/>
        <w:left w:w="108" w:type="dxa"/>
        <w:bottom w:w="0" w:type="dxa"/>
        <w:right w:w="108" w:type="dxa"/>
      </w:tblCellMar>
    </w:tblPr>
  </w:style>
  <w:style w:type="paragraph" w:styleId="TOC1">
    <w:name w:val="toc 1"/>
    <w:basedOn w:val="Normal"/>
    <w:next w:val="Normal"/>
    <w:uiPriority w:val="39"/>
    <w:rsid w:val="00936840"/>
    <w:pPr>
      <w:spacing w:before="120" w:after="120"/>
    </w:pPr>
    <w:rPr>
      <w:b/>
      <w:bCs/>
      <w:sz w:val="24"/>
      <w:szCs w:val="20"/>
    </w:rPr>
  </w:style>
  <w:style w:type="paragraph" w:styleId="TOC3">
    <w:name w:val="toc 3"/>
    <w:basedOn w:val="Normal"/>
    <w:next w:val="Normal"/>
    <w:uiPriority w:val="39"/>
    <w:rsid w:val="00936840"/>
    <w:pPr>
      <w:ind w:left="440"/>
    </w:pPr>
    <w:rPr>
      <w:szCs w:val="20"/>
    </w:rPr>
  </w:style>
  <w:style w:type="paragraph" w:customStyle="1" w:styleId="Annex1">
    <w:name w:val="Annex 1"/>
    <w:basedOn w:val="Normal"/>
    <w:next w:val="BodyText"/>
    <w:uiPriority w:val="99"/>
    <w:rsid w:val="00500E56"/>
    <w:pPr>
      <w:keepNext/>
      <w:pageBreakBefore/>
      <w:tabs>
        <w:tab w:val="num" w:pos="643"/>
        <w:tab w:val="num" w:pos="1418"/>
      </w:tabs>
      <w:spacing w:after="120"/>
      <w:ind w:left="1418" w:hanging="1418"/>
      <w:outlineLvl w:val="0"/>
    </w:pPr>
    <w:rPr>
      <w:b/>
      <w:kern w:val="32"/>
      <w:sz w:val="28"/>
      <w:szCs w:val="28"/>
    </w:rPr>
  </w:style>
  <w:style w:type="paragraph" w:customStyle="1" w:styleId="Annex2">
    <w:name w:val="Annex 2"/>
    <w:basedOn w:val="Heading2"/>
    <w:next w:val="BodyText"/>
    <w:uiPriority w:val="99"/>
    <w:rsid w:val="00685627"/>
    <w:pPr>
      <w:numPr>
        <w:numId w:val="3"/>
      </w:numPr>
      <w:tabs>
        <w:tab w:val="num" w:pos="567"/>
      </w:tabs>
      <w:ind w:left="567" w:hanging="567"/>
    </w:pPr>
  </w:style>
  <w:style w:type="character" w:styleId="Hyperlink">
    <w:name w:val="Hyperlink"/>
    <w:uiPriority w:val="99"/>
    <w:rsid w:val="00D36779"/>
    <w:rPr>
      <w:rFonts w:cs="Times New Roman"/>
      <w:color w:val="0000FF"/>
      <w:u w:val="single"/>
    </w:rPr>
  </w:style>
  <w:style w:type="paragraph" w:styleId="TOAHeading">
    <w:name w:val="toa heading"/>
    <w:basedOn w:val="Normal"/>
    <w:next w:val="BodyText"/>
    <w:uiPriority w:val="99"/>
    <w:rsid w:val="00F73FDC"/>
    <w:pPr>
      <w:keepNext/>
      <w:spacing w:before="120" w:after="120"/>
      <w:ind w:left="567"/>
      <w:jc w:val="center"/>
    </w:pPr>
    <w:rPr>
      <w:rFonts w:cs="Arial"/>
      <w:b/>
      <w:bCs/>
    </w:rPr>
  </w:style>
  <w:style w:type="paragraph" w:styleId="Title">
    <w:name w:val="Title"/>
    <w:basedOn w:val="Normal"/>
    <w:next w:val="Normal"/>
    <w:link w:val="TitleChar"/>
    <w:uiPriority w:val="99"/>
    <w:qFormat/>
    <w:rsid w:val="00114447"/>
    <w:pPr>
      <w:pBdr>
        <w:bottom w:val="single" w:sz="4" w:space="1" w:color="auto"/>
      </w:pBdr>
      <w:spacing w:line="240" w:lineRule="auto"/>
      <w:contextualSpacing/>
    </w:pPr>
    <w:rPr>
      <w:rFonts w:ascii="Cambria" w:hAnsi="Cambria"/>
      <w:spacing w:val="5"/>
      <w:sz w:val="52"/>
      <w:szCs w:val="52"/>
      <w:lang w:val="en-US"/>
    </w:rPr>
  </w:style>
  <w:style w:type="character" w:customStyle="1" w:styleId="TitleChar">
    <w:name w:val="Title Char"/>
    <w:link w:val="Title"/>
    <w:uiPriority w:val="99"/>
    <w:locked/>
    <w:rsid w:val="00114447"/>
    <w:rPr>
      <w:rFonts w:ascii="Cambria" w:hAnsi="Cambria" w:cs="Times New Roman"/>
      <w:spacing w:val="5"/>
      <w:sz w:val="52"/>
    </w:rPr>
  </w:style>
  <w:style w:type="paragraph" w:styleId="DocumentMap">
    <w:name w:val="Document Map"/>
    <w:basedOn w:val="Normal"/>
    <w:link w:val="DocumentMapChar"/>
    <w:uiPriority w:val="99"/>
    <w:rsid w:val="001A3934"/>
    <w:pPr>
      <w:shd w:val="clear" w:color="auto" w:fill="000080"/>
    </w:pPr>
    <w:rPr>
      <w:sz w:val="2"/>
      <w:szCs w:val="20"/>
    </w:rPr>
  </w:style>
  <w:style w:type="character" w:customStyle="1" w:styleId="DocumentMapChar">
    <w:name w:val="Document Map Char"/>
    <w:link w:val="DocumentMap"/>
    <w:uiPriority w:val="99"/>
    <w:semiHidden/>
    <w:locked/>
    <w:rsid w:val="00835AAC"/>
    <w:rPr>
      <w:rFonts w:ascii="Times New Roman" w:hAnsi="Times New Roman" w:cs="Times New Roman"/>
      <w:sz w:val="2"/>
      <w:lang w:val="en-GB"/>
    </w:rPr>
  </w:style>
  <w:style w:type="paragraph" w:styleId="TableofFigures">
    <w:name w:val="table of figures"/>
    <w:basedOn w:val="Normal"/>
    <w:next w:val="BodyText"/>
    <w:uiPriority w:val="99"/>
    <w:rsid w:val="00F73FDC"/>
    <w:pPr>
      <w:tabs>
        <w:tab w:val="right" w:pos="9639"/>
      </w:tabs>
      <w:ind w:left="1985" w:right="567" w:hanging="1418"/>
    </w:pPr>
  </w:style>
  <w:style w:type="paragraph" w:styleId="Signature">
    <w:name w:val="Signature"/>
    <w:basedOn w:val="Normal"/>
    <w:link w:val="SignatureChar"/>
    <w:uiPriority w:val="99"/>
    <w:semiHidden/>
    <w:rsid w:val="00B15427"/>
    <w:rPr>
      <w:sz w:val="20"/>
      <w:szCs w:val="20"/>
    </w:rPr>
  </w:style>
  <w:style w:type="character" w:customStyle="1" w:styleId="SignatureChar">
    <w:name w:val="Signature Char"/>
    <w:link w:val="Signature"/>
    <w:uiPriority w:val="99"/>
    <w:semiHidden/>
    <w:locked/>
    <w:rsid w:val="00835AAC"/>
    <w:rPr>
      <w:rFonts w:ascii="Times New Roman" w:hAnsi="Times New Roman" w:cs="Times New Roman"/>
      <w:lang w:val="en-GB"/>
    </w:rPr>
  </w:style>
  <w:style w:type="paragraph" w:styleId="Header">
    <w:name w:val="header"/>
    <w:basedOn w:val="Normal"/>
    <w:link w:val="HeaderChar"/>
    <w:uiPriority w:val="99"/>
    <w:rsid w:val="00CD4623"/>
    <w:rPr>
      <w:sz w:val="20"/>
      <w:szCs w:val="20"/>
    </w:rPr>
  </w:style>
  <w:style w:type="character" w:customStyle="1" w:styleId="HeaderChar">
    <w:name w:val="Header Char"/>
    <w:link w:val="Header"/>
    <w:uiPriority w:val="99"/>
    <w:semiHidden/>
    <w:locked/>
    <w:rsid w:val="00835AAC"/>
    <w:rPr>
      <w:rFonts w:ascii="Times New Roman" w:hAnsi="Times New Roman" w:cs="Times New Roman"/>
      <w:lang w:val="en-GB"/>
    </w:rPr>
  </w:style>
  <w:style w:type="paragraph" w:styleId="Footer">
    <w:name w:val="footer"/>
    <w:basedOn w:val="Normal"/>
    <w:link w:val="FooterChar"/>
    <w:uiPriority w:val="99"/>
    <w:rsid w:val="00CD4623"/>
    <w:rPr>
      <w:sz w:val="20"/>
      <w:szCs w:val="20"/>
    </w:rPr>
  </w:style>
  <w:style w:type="character" w:customStyle="1" w:styleId="FooterChar">
    <w:name w:val="Footer Char"/>
    <w:link w:val="Footer"/>
    <w:uiPriority w:val="99"/>
    <w:semiHidden/>
    <w:locked/>
    <w:rsid w:val="00835AAC"/>
    <w:rPr>
      <w:rFonts w:ascii="Times New Roman" w:hAnsi="Times New Roman" w:cs="Times New Roman"/>
      <w:lang w:val="en-GB"/>
    </w:rPr>
  </w:style>
  <w:style w:type="paragraph" w:customStyle="1" w:styleId="RecordofChanges">
    <w:name w:val="Record of Changes"/>
    <w:basedOn w:val="Normal"/>
    <w:uiPriority w:val="99"/>
    <w:semiHidden/>
    <w:rsid w:val="008C4B37"/>
    <w:pPr>
      <w:keepNext/>
      <w:pageBreakBefore/>
      <w:spacing w:before="100" w:after="100"/>
      <w:ind w:left="-108"/>
    </w:pPr>
    <w:rPr>
      <w:b/>
    </w:rPr>
  </w:style>
  <w:style w:type="paragraph" w:styleId="BalloonText">
    <w:name w:val="Balloon Text"/>
    <w:basedOn w:val="Normal"/>
    <w:link w:val="BalloonTextChar"/>
    <w:uiPriority w:val="99"/>
    <w:rsid w:val="00AD29DD"/>
    <w:rPr>
      <w:sz w:val="2"/>
      <w:szCs w:val="20"/>
    </w:rPr>
  </w:style>
  <w:style w:type="character" w:customStyle="1" w:styleId="BalloonTextChar">
    <w:name w:val="Balloon Text Char"/>
    <w:link w:val="BalloonText"/>
    <w:uiPriority w:val="99"/>
    <w:semiHidden/>
    <w:locked/>
    <w:rsid w:val="00835AAC"/>
    <w:rPr>
      <w:rFonts w:ascii="Times New Roman" w:hAnsi="Times New Roman" w:cs="Times New Roman"/>
      <w:sz w:val="2"/>
      <w:lang w:val="en-GB"/>
    </w:rPr>
  </w:style>
  <w:style w:type="table" w:styleId="TableGrid">
    <w:name w:val="Table Grid"/>
    <w:basedOn w:val="Table"/>
    <w:uiPriority w:val="99"/>
    <w:rsid w:val="00EF3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pPr>
      <w:rPr>
        <w:rFonts w:ascii="Arial" w:hAnsi="Arial" w:cs="Times New Roman"/>
        <w:sz w:val="20"/>
      </w:rPr>
      <w:tblPr/>
      <w:trPr>
        <w:tblHeader/>
      </w:trPr>
    </w:tblStylePr>
  </w:style>
  <w:style w:type="paragraph" w:styleId="TOC4">
    <w:name w:val="toc 4"/>
    <w:basedOn w:val="Normal"/>
    <w:next w:val="Normal"/>
    <w:uiPriority w:val="99"/>
    <w:rsid w:val="00936840"/>
    <w:pPr>
      <w:ind w:left="660"/>
    </w:pPr>
    <w:rPr>
      <w:sz w:val="20"/>
      <w:szCs w:val="20"/>
    </w:rPr>
  </w:style>
  <w:style w:type="paragraph" w:styleId="TOC5">
    <w:name w:val="toc 5"/>
    <w:basedOn w:val="Normal"/>
    <w:next w:val="Normal"/>
    <w:uiPriority w:val="99"/>
    <w:rsid w:val="00936840"/>
    <w:pPr>
      <w:ind w:left="880"/>
    </w:pPr>
    <w:rPr>
      <w:sz w:val="20"/>
      <w:szCs w:val="20"/>
    </w:rPr>
  </w:style>
  <w:style w:type="paragraph" w:styleId="TOC6">
    <w:name w:val="toc 6"/>
    <w:basedOn w:val="Normal"/>
    <w:next w:val="Normal"/>
    <w:uiPriority w:val="99"/>
    <w:rsid w:val="00765689"/>
    <w:pPr>
      <w:ind w:left="1100"/>
    </w:pPr>
    <w:rPr>
      <w:sz w:val="20"/>
      <w:szCs w:val="20"/>
    </w:rPr>
  </w:style>
  <w:style w:type="paragraph" w:styleId="TOC7">
    <w:name w:val="toc 7"/>
    <w:basedOn w:val="Normal"/>
    <w:next w:val="Normal"/>
    <w:uiPriority w:val="99"/>
    <w:rsid w:val="00765689"/>
    <w:pPr>
      <w:ind w:left="1320"/>
    </w:pPr>
    <w:rPr>
      <w:sz w:val="20"/>
      <w:szCs w:val="20"/>
    </w:rPr>
  </w:style>
  <w:style w:type="paragraph" w:styleId="TOC8">
    <w:name w:val="toc 8"/>
    <w:basedOn w:val="Normal"/>
    <w:next w:val="Normal"/>
    <w:uiPriority w:val="99"/>
    <w:rsid w:val="00765689"/>
    <w:pPr>
      <w:ind w:left="1540"/>
    </w:pPr>
    <w:rPr>
      <w:sz w:val="20"/>
      <w:szCs w:val="20"/>
    </w:rPr>
  </w:style>
  <w:style w:type="paragraph" w:styleId="TOC9">
    <w:name w:val="toc 9"/>
    <w:basedOn w:val="Normal"/>
    <w:next w:val="Normal"/>
    <w:uiPriority w:val="99"/>
    <w:rsid w:val="00765689"/>
    <w:pPr>
      <w:ind w:left="1760"/>
    </w:pPr>
    <w:rPr>
      <w:sz w:val="20"/>
      <w:szCs w:val="20"/>
    </w:rPr>
  </w:style>
  <w:style w:type="character" w:customStyle="1" w:styleId="Monospace">
    <w:name w:val="Monospace"/>
    <w:uiPriority w:val="99"/>
    <w:rsid w:val="00DB26A2"/>
    <w:rPr>
      <w:rFonts w:ascii="Courier New" w:hAnsi="Courier New"/>
    </w:rPr>
  </w:style>
  <w:style w:type="paragraph" w:customStyle="1" w:styleId="Verbatim">
    <w:name w:val="Verbatim"/>
    <w:basedOn w:val="Normal"/>
    <w:uiPriority w:val="99"/>
    <w:rsid w:val="008C4B37"/>
    <w:pPr>
      <w:ind w:left="567"/>
    </w:pPr>
    <w:rPr>
      <w:rFonts w:ascii="Courier New" w:hAnsi="Courier New"/>
    </w:rPr>
  </w:style>
  <w:style w:type="paragraph" w:customStyle="1" w:styleId="Preface">
    <w:name w:val="Preface"/>
    <w:basedOn w:val="Normal"/>
    <w:next w:val="BodyText"/>
    <w:uiPriority w:val="99"/>
    <w:rsid w:val="00F73FDC"/>
    <w:pPr>
      <w:keepNext/>
      <w:spacing w:after="60"/>
      <w:ind w:left="567"/>
    </w:pPr>
    <w:rPr>
      <w:b/>
    </w:rPr>
  </w:style>
  <w:style w:type="paragraph" w:customStyle="1" w:styleId="Annex3">
    <w:name w:val="Annex 3"/>
    <w:basedOn w:val="Heading3"/>
    <w:next w:val="BodyText"/>
    <w:uiPriority w:val="99"/>
    <w:rsid w:val="00685627"/>
    <w:pPr>
      <w:numPr>
        <w:numId w:val="3"/>
      </w:numPr>
      <w:tabs>
        <w:tab w:val="num" w:pos="1440"/>
      </w:tabs>
      <w:ind w:left="1440" w:hanging="873"/>
    </w:pPr>
  </w:style>
  <w:style w:type="paragraph" w:customStyle="1" w:styleId="Annex4">
    <w:name w:val="Annex 4"/>
    <w:basedOn w:val="Heading4"/>
    <w:next w:val="BodyText"/>
    <w:uiPriority w:val="99"/>
    <w:rsid w:val="00685627"/>
    <w:pPr>
      <w:numPr>
        <w:numId w:val="3"/>
      </w:numPr>
      <w:tabs>
        <w:tab w:val="num" w:pos="1622"/>
      </w:tabs>
      <w:ind w:left="1622" w:hanging="1055"/>
    </w:pPr>
  </w:style>
  <w:style w:type="paragraph" w:customStyle="1" w:styleId="Annex5">
    <w:name w:val="Annex 5"/>
    <w:basedOn w:val="Heading5"/>
    <w:next w:val="BodyText"/>
    <w:uiPriority w:val="99"/>
    <w:rsid w:val="00685627"/>
    <w:pPr>
      <w:numPr>
        <w:numId w:val="3"/>
      </w:numPr>
      <w:tabs>
        <w:tab w:val="num" w:pos="1797"/>
      </w:tabs>
      <w:ind w:left="1797" w:hanging="1230"/>
    </w:pPr>
  </w:style>
  <w:style w:type="paragraph" w:customStyle="1" w:styleId="Annex6">
    <w:name w:val="Annex 6"/>
    <w:basedOn w:val="Heading6"/>
    <w:next w:val="BodyText"/>
    <w:uiPriority w:val="99"/>
    <w:rsid w:val="00685627"/>
    <w:pPr>
      <w:numPr>
        <w:numId w:val="3"/>
      </w:numPr>
      <w:tabs>
        <w:tab w:val="num" w:pos="1979"/>
      </w:tabs>
      <w:ind w:left="1979" w:hanging="1412"/>
    </w:pPr>
  </w:style>
  <w:style w:type="paragraph" w:customStyle="1" w:styleId="Annex7">
    <w:name w:val="Annex 7"/>
    <w:basedOn w:val="Heading7"/>
    <w:next w:val="BodyText"/>
    <w:uiPriority w:val="99"/>
    <w:rsid w:val="00685627"/>
    <w:pPr>
      <w:numPr>
        <w:numId w:val="3"/>
      </w:numPr>
      <w:tabs>
        <w:tab w:val="num" w:pos="2160"/>
      </w:tabs>
      <w:ind w:left="2160" w:hanging="1593"/>
    </w:pPr>
  </w:style>
  <w:style w:type="paragraph" w:customStyle="1" w:styleId="Annex8">
    <w:name w:val="Annex 8"/>
    <w:basedOn w:val="Heading8"/>
    <w:next w:val="BodyText"/>
    <w:uiPriority w:val="99"/>
    <w:rsid w:val="00685627"/>
    <w:pPr>
      <w:numPr>
        <w:numId w:val="3"/>
      </w:numPr>
      <w:tabs>
        <w:tab w:val="num" w:pos="2342"/>
      </w:tabs>
      <w:ind w:left="2342" w:hanging="1775"/>
    </w:pPr>
  </w:style>
  <w:style w:type="paragraph" w:customStyle="1" w:styleId="Annex9">
    <w:name w:val="Annex 9"/>
    <w:basedOn w:val="Heading9"/>
    <w:next w:val="BodyText"/>
    <w:uiPriority w:val="99"/>
    <w:rsid w:val="00685627"/>
    <w:pPr>
      <w:numPr>
        <w:numId w:val="6"/>
      </w:numPr>
      <w:tabs>
        <w:tab w:val="clear" w:pos="1209"/>
        <w:tab w:val="num" w:pos="643"/>
        <w:tab w:val="num" w:pos="2517"/>
      </w:tabs>
      <w:ind w:left="2517" w:hanging="1950"/>
    </w:pPr>
  </w:style>
  <w:style w:type="character" w:styleId="EndnoteReference">
    <w:name w:val="endnote reference"/>
    <w:uiPriority w:val="99"/>
    <w:rsid w:val="00610CE2"/>
    <w:rPr>
      <w:rFonts w:cs="Times New Roman"/>
      <w:vertAlign w:val="superscript"/>
    </w:rPr>
  </w:style>
  <w:style w:type="paragraph" w:styleId="EndnoteText">
    <w:name w:val="endnote text"/>
    <w:basedOn w:val="Normal"/>
    <w:link w:val="EndnoteTextChar"/>
    <w:uiPriority w:val="99"/>
    <w:rsid w:val="00744723"/>
    <w:pPr>
      <w:spacing w:before="40"/>
    </w:pPr>
    <w:rPr>
      <w:sz w:val="20"/>
      <w:szCs w:val="20"/>
    </w:rPr>
  </w:style>
  <w:style w:type="character" w:customStyle="1" w:styleId="EndnoteTextChar">
    <w:name w:val="Endnote Text Char"/>
    <w:link w:val="EndnoteText"/>
    <w:uiPriority w:val="99"/>
    <w:semiHidden/>
    <w:locked/>
    <w:rsid w:val="00835AAC"/>
    <w:rPr>
      <w:rFonts w:ascii="Times New Roman" w:hAnsi="Times New Roman" w:cs="Times New Roman"/>
      <w:sz w:val="20"/>
      <w:lang w:val="en-GB"/>
    </w:rPr>
  </w:style>
  <w:style w:type="character" w:styleId="FootnoteReference">
    <w:name w:val="footnote reference"/>
    <w:uiPriority w:val="99"/>
    <w:rsid w:val="00925A7B"/>
    <w:rPr>
      <w:rFonts w:cs="Times New Roman"/>
      <w:vertAlign w:val="superscript"/>
    </w:rPr>
  </w:style>
  <w:style w:type="paragraph" w:styleId="FootnoteText">
    <w:name w:val="footnote text"/>
    <w:basedOn w:val="Normal"/>
    <w:link w:val="FootnoteTextChar"/>
    <w:uiPriority w:val="99"/>
    <w:rsid w:val="00744723"/>
    <w:pPr>
      <w:spacing w:before="40"/>
    </w:pPr>
    <w:rPr>
      <w:sz w:val="20"/>
      <w:szCs w:val="20"/>
    </w:rPr>
  </w:style>
  <w:style w:type="character" w:customStyle="1" w:styleId="FootnoteTextChar">
    <w:name w:val="Footnote Text Char"/>
    <w:link w:val="FootnoteText"/>
    <w:uiPriority w:val="99"/>
    <w:semiHidden/>
    <w:locked/>
    <w:rsid w:val="00835AAC"/>
    <w:rPr>
      <w:rFonts w:ascii="Times New Roman" w:hAnsi="Times New Roman" w:cs="Times New Roman"/>
      <w:sz w:val="20"/>
      <w:lang w:val="en-GB"/>
    </w:rPr>
  </w:style>
  <w:style w:type="paragraph" w:styleId="Index1">
    <w:name w:val="index 1"/>
    <w:basedOn w:val="Normal"/>
    <w:next w:val="BodyText"/>
    <w:uiPriority w:val="99"/>
    <w:rsid w:val="00A60BE7"/>
    <w:pPr>
      <w:ind w:left="200" w:hanging="200"/>
    </w:pPr>
  </w:style>
  <w:style w:type="paragraph" w:styleId="Index2">
    <w:name w:val="index 2"/>
    <w:basedOn w:val="Normal"/>
    <w:next w:val="BodyText"/>
    <w:uiPriority w:val="99"/>
    <w:rsid w:val="00A60BE7"/>
    <w:pPr>
      <w:ind w:left="400" w:hanging="200"/>
    </w:pPr>
  </w:style>
  <w:style w:type="paragraph" w:styleId="Index3">
    <w:name w:val="index 3"/>
    <w:basedOn w:val="Normal"/>
    <w:next w:val="BodyText"/>
    <w:uiPriority w:val="99"/>
    <w:rsid w:val="00A60BE7"/>
    <w:pPr>
      <w:ind w:left="600" w:hanging="200"/>
    </w:pPr>
  </w:style>
  <w:style w:type="paragraph" w:styleId="Index4">
    <w:name w:val="index 4"/>
    <w:basedOn w:val="Normal"/>
    <w:next w:val="BodyText"/>
    <w:uiPriority w:val="99"/>
    <w:rsid w:val="00A60BE7"/>
    <w:pPr>
      <w:ind w:left="800" w:hanging="200"/>
    </w:pPr>
  </w:style>
  <w:style w:type="paragraph" w:styleId="Index5">
    <w:name w:val="index 5"/>
    <w:basedOn w:val="Normal"/>
    <w:next w:val="BodyText"/>
    <w:uiPriority w:val="99"/>
    <w:rsid w:val="00A60BE7"/>
    <w:pPr>
      <w:ind w:left="1000" w:hanging="200"/>
    </w:pPr>
  </w:style>
  <w:style w:type="paragraph" w:styleId="Index6">
    <w:name w:val="index 6"/>
    <w:basedOn w:val="Normal"/>
    <w:next w:val="BodyText"/>
    <w:uiPriority w:val="99"/>
    <w:rsid w:val="00A60BE7"/>
    <w:pPr>
      <w:ind w:left="1200" w:hanging="200"/>
    </w:pPr>
  </w:style>
  <w:style w:type="paragraph" w:styleId="Index7">
    <w:name w:val="index 7"/>
    <w:basedOn w:val="Normal"/>
    <w:next w:val="BodyText"/>
    <w:uiPriority w:val="99"/>
    <w:rsid w:val="00A60BE7"/>
    <w:pPr>
      <w:ind w:left="1400" w:hanging="200"/>
    </w:pPr>
  </w:style>
  <w:style w:type="paragraph" w:styleId="Index8">
    <w:name w:val="index 8"/>
    <w:basedOn w:val="Normal"/>
    <w:next w:val="BodyText"/>
    <w:uiPriority w:val="99"/>
    <w:rsid w:val="00A60BE7"/>
    <w:pPr>
      <w:ind w:left="1600" w:hanging="200"/>
    </w:pPr>
  </w:style>
  <w:style w:type="paragraph" w:styleId="Index9">
    <w:name w:val="index 9"/>
    <w:basedOn w:val="Normal"/>
    <w:next w:val="BodyText"/>
    <w:uiPriority w:val="99"/>
    <w:rsid w:val="00A60BE7"/>
    <w:pPr>
      <w:ind w:left="1800" w:hanging="200"/>
    </w:pPr>
  </w:style>
  <w:style w:type="paragraph" w:styleId="IndexHeading">
    <w:name w:val="index heading"/>
    <w:basedOn w:val="Normal"/>
    <w:next w:val="Index1"/>
    <w:uiPriority w:val="99"/>
    <w:rsid w:val="00A60BE7"/>
    <w:rPr>
      <w:rFonts w:cs="Arial"/>
      <w:b/>
      <w:bCs/>
    </w:rPr>
  </w:style>
  <w:style w:type="paragraph" w:styleId="TableofAuthorities">
    <w:name w:val="table of authorities"/>
    <w:basedOn w:val="Normal"/>
    <w:next w:val="Normal"/>
    <w:uiPriority w:val="99"/>
    <w:rsid w:val="00A60BE7"/>
    <w:pPr>
      <w:ind w:left="200" w:hanging="200"/>
    </w:pPr>
  </w:style>
  <w:style w:type="character" w:styleId="Strong">
    <w:name w:val="Strong"/>
    <w:uiPriority w:val="99"/>
    <w:qFormat/>
    <w:rsid w:val="00114447"/>
    <w:rPr>
      <w:rFonts w:cs="Times New Roman"/>
      <w:b/>
    </w:rPr>
  </w:style>
  <w:style w:type="character" w:styleId="Emphasis">
    <w:name w:val="Emphasis"/>
    <w:uiPriority w:val="99"/>
    <w:qFormat/>
    <w:rsid w:val="00114447"/>
    <w:rPr>
      <w:rFonts w:cs="Times New Roman"/>
      <w:b/>
      <w:i/>
      <w:spacing w:val="10"/>
      <w:shd w:val="clear" w:color="auto" w:fill="auto"/>
    </w:rPr>
  </w:style>
  <w:style w:type="paragraph" w:styleId="ListNumber">
    <w:name w:val="List Number"/>
    <w:basedOn w:val="BodyText"/>
    <w:uiPriority w:val="99"/>
    <w:rsid w:val="00992D54"/>
    <w:pPr>
      <w:numPr>
        <w:numId w:val="18"/>
      </w:numPr>
      <w:spacing w:before="60"/>
    </w:pPr>
  </w:style>
  <w:style w:type="paragraph" w:styleId="BlockText">
    <w:name w:val="Block Text"/>
    <w:basedOn w:val="Normal"/>
    <w:uiPriority w:val="99"/>
    <w:rsid w:val="00472E89"/>
    <w:pPr>
      <w:spacing w:before="60" w:after="60"/>
      <w:ind w:left="1701" w:right="1134"/>
    </w:pPr>
  </w:style>
  <w:style w:type="paragraph" w:styleId="BodyText2">
    <w:name w:val="Body Text 2"/>
    <w:basedOn w:val="Normal"/>
    <w:link w:val="BodyText2Char"/>
    <w:uiPriority w:val="99"/>
    <w:rsid w:val="00472E89"/>
    <w:pPr>
      <w:spacing w:before="60" w:after="60" w:line="480" w:lineRule="auto"/>
      <w:ind w:left="567"/>
    </w:pPr>
    <w:rPr>
      <w:sz w:val="20"/>
      <w:szCs w:val="20"/>
    </w:rPr>
  </w:style>
  <w:style w:type="character" w:customStyle="1" w:styleId="BodyText2Char">
    <w:name w:val="Body Text 2 Char"/>
    <w:link w:val="BodyText2"/>
    <w:uiPriority w:val="99"/>
    <w:semiHidden/>
    <w:locked/>
    <w:rsid w:val="00835AAC"/>
    <w:rPr>
      <w:rFonts w:ascii="Times New Roman" w:hAnsi="Times New Roman" w:cs="Times New Roman"/>
      <w:lang w:val="en-GB"/>
    </w:rPr>
  </w:style>
  <w:style w:type="paragraph" w:styleId="BodyText3">
    <w:name w:val="Body Text 3"/>
    <w:basedOn w:val="Normal"/>
    <w:link w:val="BodyText3Char"/>
    <w:uiPriority w:val="99"/>
    <w:rsid w:val="00472E89"/>
    <w:pPr>
      <w:spacing w:before="60" w:after="60"/>
      <w:ind w:left="567"/>
    </w:pPr>
    <w:rPr>
      <w:sz w:val="16"/>
      <w:szCs w:val="16"/>
    </w:rPr>
  </w:style>
  <w:style w:type="character" w:customStyle="1" w:styleId="BodyText3Char">
    <w:name w:val="Body Text 3 Char"/>
    <w:link w:val="BodyText3"/>
    <w:uiPriority w:val="99"/>
    <w:semiHidden/>
    <w:locked/>
    <w:rsid w:val="00835AAC"/>
    <w:rPr>
      <w:rFonts w:ascii="Times New Roman" w:hAnsi="Times New Roman" w:cs="Times New Roman"/>
      <w:sz w:val="16"/>
      <w:lang w:val="en-GB"/>
    </w:rPr>
  </w:style>
  <w:style w:type="paragraph" w:styleId="BodyTextFirstIndent">
    <w:name w:val="Body Text First Indent"/>
    <w:basedOn w:val="BodyText"/>
    <w:link w:val="BodyTextFirstIndentChar"/>
    <w:uiPriority w:val="99"/>
    <w:rsid w:val="00683AB3"/>
    <w:pPr>
      <w:ind w:firstLine="284"/>
    </w:pPr>
  </w:style>
  <w:style w:type="character" w:customStyle="1" w:styleId="BodyTextFirstIndentChar">
    <w:name w:val="Body Text First Indent Char"/>
    <w:link w:val="BodyTextFirstIndent"/>
    <w:uiPriority w:val="99"/>
    <w:semiHidden/>
    <w:locked/>
    <w:rsid w:val="00835AAC"/>
    <w:rPr>
      <w:rFonts w:ascii="Times New Roman" w:hAnsi="Times New Roman" w:cs="Times New Roman"/>
      <w:lang w:val="en-GB"/>
    </w:rPr>
  </w:style>
  <w:style w:type="paragraph" w:styleId="BodyTextIndent">
    <w:name w:val="Body Text Indent"/>
    <w:basedOn w:val="BodyText"/>
    <w:link w:val="BodyTextIndentChar"/>
    <w:uiPriority w:val="99"/>
    <w:rsid w:val="00472E89"/>
    <w:pPr>
      <w:ind w:left="851"/>
    </w:pPr>
    <w:rPr>
      <w:rFonts w:ascii="Times New Roman" w:hAnsi="Times New Roman"/>
      <w:sz w:val="20"/>
      <w:lang w:val="en-GB" w:eastAsia="en-US"/>
    </w:rPr>
  </w:style>
  <w:style w:type="character" w:customStyle="1" w:styleId="BodyTextIndentChar">
    <w:name w:val="Body Text Indent Char"/>
    <w:link w:val="BodyTextIndent"/>
    <w:uiPriority w:val="99"/>
    <w:semiHidden/>
    <w:locked/>
    <w:rsid w:val="00835AAC"/>
    <w:rPr>
      <w:rFonts w:ascii="Times New Roman" w:hAnsi="Times New Roman" w:cs="Times New Roman"/>
      <w:lang w:val="en-GB"/>
    </w:rPr>
  </w:style>
  <w:style w:type="paragraph" w:styleId="BodyTextFirstIndent2">
    <w:name w:val="Body Text First Indent 2"/>
    <w:basedOn w:val="BodyTextIndent"/>
    <w:link w:val="BodyTextFirstIndent2Char"/>
    <w:uiPriority w:val="99"/>
    <w:rsid w:val="00EF78A8"/>
    <w:pPr>
      <w:ind w:firstLine="284"/>
    </w:pPr>
  </w:style>
  <w:style w:type="character" w:customStyle="1" w:styleId="BodyTextFirstIndent2Char">
    <w:name w:val="Body Text First Indent 2 Char"/>
    <w:link w:val="BodyTextFirstIndent2"/>
    <w:uiPriority w:val="99"/>
    <w:semiHidden/>
    <w:locked/>
    <w:rsid w:val="00835AAC"/>
    <w:rPr>
      <w:rFonts w:ascii="Times New Roman" w:hAnsi="Times New Roman" w:cs="Times New Roman"/>
      <w:lang w:val="en-GB"/>
    </w:rPr>
  </w:style>
  <w:style w:type="paragraph" w:styleId="BodyTextIndent2">
    <w:name w:val="Body Text Indent 2"/>
    <w:basedOn w:val="BodyText2"/>
    <w:link w:val="BodyTextIndent2Char"/>
    <w:uiPriority w:val="99"/>
    <w:rsid w:val="00472E89"/>
    <w:pPr>
      <w:ind w:left="851"/>
    </w:pPr>
  </w:style>
  <w:style w:type="character" w:customStyle="1" w:styleId="BodyTextIndent2Char">
    <w:name w:val="Body Text Indent 2 Char"/>
    <w:link w:val="BodyTextIndent2"/>
    <w:uiPriority w:val="99"/>
    <w:semiHidden/>
    <w:locked/>
    <w:rsid w:val="00835AAC"/>
    <w:rPr>
      <w:rFonts w:ascii="Times New Roman" w:hAnsi="Times New Roman" w:cs="Times New Roman"/>
      <w:lang w:val="en-GB"/>
    </w:rPr>
  </w:style>
  <w:style w:type="paragraph" w:styleId="BodyTextIndent3">
    <w:name w:val="Body Text Indent 3"/>
    <w:basedOn w:val="BodyText3"/>
    <w:link w:val="BodyTextIndent3Char"/>
    <w:uiPriority w:val="99"/>
    <w:rsid w:val="006116B5"/>
    <w:pPr>
      <w:ind w:left="851"/>
    </w:pPr>
  </w:style>
  <w:style w:type="character" w:customStyle="1" w:styleId="BodyTextIndent3Char">
    <w:name w:val="Body Text Indent 3 Char"/>
    <w:link w:val="BodyTextIndent3"/>
    <w:uiPriority w:val="99"/>
    <w:semiHidden/>
    <w:locked/>
    <w:rsid w:val="00835AAC"/>
    <w:rPr>
      <w:rFonts w:ascii="Times New Roman" w:hAnsi="Times New Roman" w:cs="Times New Roman"/>
      <w:sz w:val="16"/>
      <w:lang w:val="en-GB"/>
    </w:rPr>
  </w:style>
  <w:style w:type="paragraph" w:styleId="ListNumber2">
    <w:name w:val="List Number 2"/>
    <w:basedOn w:val="BodyText"/>
    <w:uiPriority w:val="99"/>
    <w:rsid w:val="00992D54"/>
    <w:pPr>
      <w:numPr>
        <w:ilvl w:val="1"/>
        <w:numId w:val="18"/>
      </w:numPr>
      <w:spacing w:before="60"/>
    </w:pPr>
  </w:style>
  <w:style w:type="paragraph" w:styleId="ListBullet2">
    <w:name w:val="List Bullet 2"/>
    <w:basedOn w:val="BodyText"/>
    <w:uiPriority w:val="99"/>
    <w:rsid w:val="00992D54"/>
    <w:pPr>
      <w:numPr>
        <w:ilvl w:val="1"/>
        <w:numId w:val="2"/>
      </w:numPr>
      <w:tabs>
        <w:tab w:val="clear" w:pos="643"/>
        <w:tab w:val="num" w:pos="1287"/>
      </w:tabs>
      <w:spacing w:before="60"/>
      <w:ind w:left="1287" w:hanging="363"/>
    </w:pPr>
  </w:style>
  <w:style w:type="paragraph" w:styleId="ListBullet">
    <w:name w:val="List Bullet"/>
    <w:basedOn w:val="BodyText"/>
    <w:uiPriority w:val="99"/>
    <w:rsid w:val="00992D54"/>
    <w:pPr>
      <w:tabs>
        <w:tab w:val="num" w:pos="924"/>
      </w:tabs>
      <w:spacing w:before="60"/>
      <w:ind w:left="924" w:hanging="357"/>
    </w:pPr>
  </w:style>
  <w:style w:type="character" w:styleId="FollowedHyperlink">
    <w:name w:val="FollowedHyperlink"/>
    <w:uiPriority w:val="99"/>
    <w:rsid w:val="00DB26A2"/>
    <w:rPr>
      <w:rFonts w:cs="Times New Roman"/>
      <w:color w:val="800080"/>
      <w:u w:val="single"/>
    </w:rPr>
  </w:style>
  <w:style w:type="paragraph" w:styleId="ListBullet3">
    <w:name w:val="List Bullet 3"/>
    <w:basedOn w:val="BodyText"/>
    <w:uiPriority w:val="99"/>
    <w:rsid w:val="00992D54"/>
    <w:pPr>
      <w:numPr>
        <w:ilvl w:val="2"/>
        <w:numId w:val="2"/>
      </w:numPr>
      <w:tabs>
        <w:tab w:val="clear" w:pos="643"/>
        <w:tab w:val="num" w:pos="1644"/>
      </w:tabs>
      <w:spacing w:before="60"/>
      <w:ind w:left="1644" w:hanging="357"/>
    </w:pPr>
  </w:style>
  <w:style w:type="paragraph" w:styleId="ListBullet4">
    <w:name w:val="List Bullet 4"/>
    <w:basedOn w:val="BodyText"/>
    <w:uiPriority w:val="99"/>
    <w:rsid w:val="00992D54"/>
    <w:pPr>
      <w:numPr>
        <w:ilvl w:val="3"/>
        <w:numId w:val="2"/>
      </w:numPr>
      <w:tabs>
        <w:tab w:val="clear" w:pos="643"/>
        <w:tab w:val="num" w:pos="2007"/>
      </w:tabs>
      <w:spacing w:before="60"/>
      <w:ind w:left="2007" w:hanging="363"/>
    </w:pPr>
  </w:style>
  <w:style w:type="paragraph" w:styleId="ListBullet5">
    <w:name w:val="List Bullet 5"/>
    <w:basedOn w:val="BodyText"/>
    <w:uiPriority w:val="99"/>
    <w:rsid w:val="00992D54"/>
    <w:pPr>
      <w:numPr>
        <w:ilvl w:val="4"/>
        <w:numId w:val="5"/>
      </w:numPr>
      <w:tabs>
        <w:tab w:val="clear" w:pos="926"/>
        <w:tab w:val="num" w:pos="2364"/>
      </w:tabs>
      <w:spacing w:before="60"/>
      <w:ind w:left="2364" w:hanging="357"/>
    </w:pPr>
  </w:style>
  <w:style w:type="paragraph" w:styleId="NormalIndent">
    <w:name w:val="Normal Indent"/>
    <w:basedOn w:val="Normal"/>
    <w:uiPriority w:val="99"/>
    <w:rsid w:val="00DB26A2"/>
    <w:pPr>
      <w:ind w:left="1134"/>
    </w:pPr>
  </w:style>
  <w:style w:type="paragraph" w:styleId="Closing">
    <w:name w:val="Closing"/>
    <w:basedOn w:val="Normal"/>
    <w:link w:val="ClosingChar"/>
    <w:uiPriority w:val="99"/>
    <w:rsid w:val="00D718E3"/>
    <w:pPr>
      <w:ind w:left="4252"/>
    </w:pPr>
    <w:rPr>
      <w:sz w:val="20"/>
      <w:szCs w:val="20"/>
    </w:rPr>
  </w:style>
  <w:style w:type="character" w:customStyle="1" w:styleId="ClosingChar">
    <w:name w:val="Closing Char"/>
    <w:link w:val="Closing"/>
    <w:uiPriority w:val="99"/>
    <w:semiHidden/>
    <w:locked/>
    <w:rsid w:val="00835AAC"/>
    <w:rPr>
      <w:rFonts w:ascii="Times New Roman" w:hAnsi="Times New Roman" w:cs="Times New Roman"/>
      <w:lang w:val="en-GB"/>
    </w:rPr>
  </w:style>
  <w:style w:type="paragraph" w:styleId="Date">
    <w:name w:val="Date"/>
    <w:basedOn w:val="Normal"/>
    <w:next w:val="Normal"/>
    <w:link w:val="DateChar"/>
    <w:uiPriority w:val="99"/>
    <w:rsid w:val="00D718E3"/>
    <w:rPr>
      <w:sz w:val="20"/>
      <w:szCs w:val="20"/>
    </w:rPr>
  </w:style>
  <w:style w:type="character" w:customStyle="1" w:styleId="DateChar">
    <w:name w:val="Date Char"/>
    <w:link w:val="Date"/>
    <w:uiPriority w:val="99"/>
    <w:semiHidden/>
    <w:locked/>
    <w:rsid w:val="00835AAC"/>
    <w:rPr>
      <w:rFonts w:ascii="Times New Roman" w:hAnsi="Times New Roman" w:cs="Times New Roman"/>
      <w:lang w:val="en-GB"/>
    </w:rPr>
  </w:style>
  <w:style w:type="paragraph" w:styleId="E-mailSignature">
    <w:name w:val="E-mail Signature"/>
    <w:basedOn w:val="Normal"/>
    <w:link w:val="E-mailSignatureChar"/>
    <w:uiPriority w:val="99"/>
    <w:rsid w:val="00D718E3"/>
    <w:rPr>
      <w:sz w:val="20"/>
      <w:szCs w:val="20"/>
    </w:rPr>
  </w:style>
  <w:style w:type="character" w:customStyle="1" w:styleId="E-mailSignatureChar">
    <w:name w:val="E-mail Signature Char"/>
    <w:link w:val="E-mailSignature"/>
    <w:uiPriority w:val="99"/>
    <w:semiHidden/>
    <w:locked/>
    <w:rsid w:val="00835AAC"/>
    <w:rPr>
      <w:rFonts w:ascii="Times New Roman" w:hAnsi="Times New Roman" w:cs="Times New Roman"/>
      <w:lang w:val="en-GB"/>
    </w:rPr>
  </w:style>
  <w:style w:type="paragraph" w:styleId="EnvelopeAddress">
    <w:name w:val="envelope address"/>
    <w:basedOn w:val="Normal"/>
    <w:uiPriority w:val="99"/>
    <w:rsid w:val="00D718E3"/>
    <w:pPr>
      <w:framePr w:w="7920" w:h="1980" w:hRule="exact" w:hSpace="141" w:wrap="auto" w:hAnchor="page" w:xAlign="center" w:yAlign="bottom"/>
      <w:ind w:left="2880"/>
    </w:pPr>
    <w:rPr>
      <w:rFonts w:cs="Arial"/>
      <w:sz w:val="24"/>
      <w:szCs w:val="24"/>
    </w:rPr>
  </w:style>
  <w:style w:type="paragraph" w:styleId="EnvelopeReturn">
    <w:name w:val="envelope return"/>
    <w:basedOn w:val="Normal"/>
    <w:uiPriority w:val="99"/>
    <w:rsid w:val="00D718E3"/>
    <w:rPr>
      <w:rFonts w:cs="Arial"/>
    </w:rPr>
  </w:style>
  <w:style w:type="character" w:styleId="HTMLAcronym">
    <w:name w:val="HTML Acronym"/>
    <w:uiPriority w:val="99"/>
    <w:rsid w:val="00D718E3"/>
    <w:rPr>
      <w:rFonts w:cs="Times New Roman"/>
    </w:rPr>
  </w:style>
  <w:style w:type="paragraph" w:styleId="HTMLAddress">
    <w:name w:val="HTML Address"/>
    <w:basedOn w:val="Normal"/>
    <w:link w:val="HTMLAddressChar"/>
    <w:uiPriority w:val="99"/>
    <w:rsid w:val="00D718E3"/>
    <w:rPr>
      <w:i/>
      <w:iCs/>
      <w:sz w:val="20"/>
      <w:szCs w:val="20"/>
    </w:rPr>
  </w:style>
  <w:style w:type="character" w:customStyle="1" w:styleId="HTMLAddressChar">
    <w:name w:val="HTML Address Char"/>
    <w:link w:val="HTMLAddress"/>
    <w:uiPriority w:val="99"/>
    <w:semiHidden/>
    <w:locked/>
    <w:rsid w:val="00835AAC"/>
    <w:rPr>
      <w:rFonts w:ascii="Times New Roman" w:hAnsi="Times New Roman" w:cs="Times New Roman"/>
      <w:i/>
      <w:lang w:val="en-GB"/>
    </w:rPr>
  </w:style>
  <w:style w:type="character" w:styleId="HTMLCite">
    <w:name w:val="HTML Cite"/>
    <w:uiPriority w:val="99"/>
    <w:rsid w:val="00D718E3"/>
    <w:rPr>
      <w:rFonts w:cs="Times New Roman"/>
      <w:i/>
    </w:rPr>
  </w:style>
  <w:style w:type="character" w:styleId="HTMLCode">
    <w:name w:val="HTML Code"/>
    <w:uiPriority w:val="99"/>
    <w:rsid w:val="00D718E3"/>
    <w:rPr>
      <w:rFonts w:ascii="Courier New" w:hAnsi="Courier New" w:cs="Times New Roman"/>
      <w:sz w:val="20"/>
    </w:rPr>
  </w:style>
  <w:style w:type="character" w:styleId="HTMLDefinition">
    <w:name w:val="HTML Definition"/>
    <w:uiPriority w:val="99"/>
    <w:rsid w:val="00D718E3"/>
    <w:rPr>
      <w:rFonts w:cs="Times New Roman"/>
      <w:i/>
    </w:rPr>
  </w:style>
  <w:style w:type="character" w:styleId="HTMLKeyboard">
    <w:name w:val="HTML Keyboard"/>
    <w:uiPriority w:val="99"/>
    <w:rsid w:val="00D718E3"/>
    <w:rPr>
      <w:rFonts w:ascii="Courier New" w:hAnsi="Courier New" w:cs="Times New Roman"/>
      <w:sz w:val="20"/>
    </w:rPr>
  </w:style>
  <w:style w:type="paragraph" w:styleId="HTMLPreformatted">
    <w:name w:val="HTML Preformatted"/>
    <w:basedOn w:val="Normal"/>
    <w:link w:val="HTMLPreformattedChar"/>
    <w:uiPriority w:val="99"/>
    <w:rsid w:val="00D718E3"/>
    <w:rPr>
      <w:rFonts w:ascii="Courier New" w:hAnsi="Courier New"/>
      <w:sz w:val="20"/>
      <w:szCs w:val="20"/>
    </w:rPr>
  </w:style>
  <w:style w:type="character" w:customStyle="1" w:styleId="HTMLPreformattedChar">
    <w:name w:val="HTML Preformatted Char"/>
    <w:link w:val="HTMLPreformatted"/>
    <w:uiPriority w:val="99"/>
    <w:semiHidden/>
    <w:locked/>
    <w:rsid w:val="00835AAC"/>
    <w:rPr>
      <w:rFonts w:ascii="Courier New" w:hAnsi="Courier New" w:cs="Times New Roman"/>
      <w:sz w:val="20"/>
      <w:lang w:val="en-GB"/>
    </w:rPr>
  </w:style>
  <w:style w:type="character" w:styleId="HTMLSample">
    <w:name w:val="HTML Sample"/>
    <w:uiPriority w:val="99"/>
    <w:rsid w:val="00D718E3"/>
    <w:rPr>
      <w:rFonts w:ascii="Courier New" w:hAnsi="Courier New" w:cs="Times New Roman"/>
    </w:rPr>
  </w:style>
  <w:style w:type="character" w:styleId="HTMLTypewriter">
    <w:name w:val="HTML Typewriter"/>
    <w:uiPriority w:val="99"/>
    <w:rsid w:val="00D718E3"/>
    <w:rPr>
      <w:rFonts w:ascii="Courier New" w:hAnsi="Courier New" w:cs="Times New Roman"/>
      <w:sz w:val="20"/>
    </w:rPr>
  </w:style>
  <w:style w:type="character" w:styleId="HTMLVariable">
    <w:name w:val="HTML Variable"/>
    <w:uiPriority w:val="99"/>
    <w:rsid w:val="00D718E3"/>
    <w:rPr>
      <w:rFonts w:cs="Times New Roman"/>
      <w:i/>
    </w:rPr>
  </w:style>
  <w:style w:type="character" w:styleId="LineNumber">
    <w:name w:val="line number"/>
    <w:uiPriority w:val="99"/>
    <w:rsid w:val="00D718E3"/>
    <w:rPr>
      <w:rFonts w:cs="Times New Roman"/>
    </w:rPr>
  </w:style>
  <w:style w:type="paragraph" w:styleId="List">
    <w:name w:val="List"/>
    <w:basedOn w:val="BodyText"/>
    <w:uiPriority w:val="99"/>
    <w:rsid w:val="00992D54"/>
    <w:pPr>
      <w:tabs>
        <w:tab w:val="left" w:pos="924"/>
      </w:tabs>
      <w:spacing w:before="60"/>
      <w:ind w:left="924" w:hanging="357"/>
    </w:pPr>
  </w:style>
  <w:style w:type="paragraph" w:styleId="List2">
    <w:name w:val="List 2"/>
    <w:basedOn w:val="BodyText"/>
    <w:uiPriority w:val="99"/>
    <w:rsid w:val="00992D54"/>
    <w:pPr>
      <w:tabs>
        <w:tab w:val="left" w:pos="1287"/>
      </w:tabs>
      <w:spacing w:before="60"/>
      <w:ind w:left="1287" w:hanging="363"/>
    </w:pPr>
  </w:style>
  <w:style w:type="paragraph" w:styleId="List3">
    <w:name w:val="List 3"/>
    <w:basedOn w:val="BodyText"/>
    <w:uiPriority w:val="99"/>
    <w:rsid w:val="00992D54"/>
    <w:pPr>
      <w:tabs>
        <w:tab w:val="left" w:pos="1644"/>
      </w:tabs>
      <w:spacing w:before="60"/>
      <w:ind w:left="1644" w:hanging="357"/>
    </w:pPr>
  </w:style>
  <w:style w:type="paragraph" w:styleId="List4">
    <w:name w:val="List 4"/>
    <w:basedOn w:val="BodyText"/>
    <w:uiPriority w:val="99"/>
    <w:rsid w:val="00992D54"/>
    <w:pPr>
      <w:tabs>
        <w:tab w:val="left" w:pos="2007"/>
      </w:tabs>
      <w:spacing w:before="60"/>
      <w:ind w:left="2007" w:hanging="363"/>
    </w:pPr>
  </w:style>
  <w:style w:type="paragraph" w:styleId="List5">
    <w:name w:val="List 5"/>
    <w:basedOn w:val="BodyText"/>
    <w:uiPriority w:val="99"/>
    <w:rsid w:val="00992D54"/>
    <w:pPr>
      <w:tabs>
        <w:tab w:val="left" w:pos="2364"/>
      </w:tabs>
      <w:spacing w:before="60"/>
      <w:ind w:left="2364" w:hanging="357"/>
    </w:pPr>
  </w:style>
  <w:style w:type="paragraph" w:styleId="ListContinue">
    <w:name w:val="List Continue"/>
    <w:basedOn w:val="BodyText"/>
    <w:uiPriority w:val="99"/>
    <w:rsid w:val="00992D54"/>
    <w:pPr>
      <w:spacing w:before="60"/>
      <w:ind w:left="924"/>
    </w:pPr>
  </w:style>
  <w:style w:type="paragraph" w:styleId="ListContinue2">
    <w:name w:val="List Continue 2"/>
    <w:basedOn w:val="BodyText"/>
    <w:uiPriority w:val="99"/>
    <w:rsid w:val="00992D54"/>
    <w:pPr>
      <w:spacing w:before="60"/>
      <w:ind w:left="1287"/>
    </w:pPr>
  </w:style>
  <w:style w:type="paragraph" w:styleId="ListContinue3">
    <w:name w:val="List Continue 3"/>
    <w:basedOn w:val="BodyText"/>
    <w:uiPriority w:val="99"/>
    <w:rsid w:val="00992D54"/>
    <w:pPr>
      <w:spacing w:before="60"/>
      <w:ind w:left="1644"/>
    </w:pPr>
  </w:style>
  <w:style w:type="paragraph" w:styleId="ListContinue4">
    <w:name w:val="List Continue 4"/>
    <w:basedOn w:val="BodyText"/>
    <w:uiPriority w:val="99"/>
    <w:rsid w:val="00992D54"/>
    <w:pPr>
      <w:spacing w:before="60"/>
      <w:ind w:left="2007"/>
    </w:pPr>
  </w:style>
  <w:style w:type="paragraph" w:styleId="ListContinue5">
    <w:name w:val="List Continue 5"/>
    <w:basedOn w:val="BodyText"/>
    <w:uiPriority w:val="99"/>
    <w:rsid w:val="00992D54"/>
    <w:pPr>
      <w:spacing w:before="60"/>
      <w:ind w:left="2364"/>
    </w:pPr>
  </w:style>
  <w:style w:type="paragraph" w:styleId="MessageHeader">
    <w:name w:val="Message Header"/>
    <w:basedOn w:val="Normal"/>
    <w:link w:val="MessageHeaderChar"/>
    <w:uiPriority w:val="99"/>
    <w:rsid w:val="00D718E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uiPriority w:val="99"/>
    <w:semiHidden/>
    <w:locked/>
    <w:rsid w:val="00835AAC"/>
    <w:rPr>
      <w:rFonts w:ascii="Cambria" w:hAnsi="Cambria" w:cs="Times New Roman"/>
      <w:sz w:val="24"/>
      <w:shd w:val="pct20" w:color="auto" w:fill="auto"/>
      <w:lang w:val="en-GB"/>
    </w:rPr>
  </w:style>
  <w:style w:type="paragraph" w:styleId="NormalWeb">
    <w:name w:val="Normal (Web)"/>
    <w:basedOn w:val="Normal"/>
    <w:uiPriority w:val="99"/>
    <w:rsid w:val="00D718E3"/>
    <w:rPr>
      <w:sz w:val="24"/>
      <w:szCs w:val="24"/>
    </w:rPr>
  </w:style>
  <w:style w:type="paragraph" w:styleId="NoteHeading">
    <w:name w:val="Note Heading"/>
    <w:basedOn w:val="Normal"/>
    <w:next w:val="Normal"/>
    <w:link w:val="NoteHeadingChar"/>
    <w:uiPriority w:val="99"/>
    <w:rsid w:val="00D718E3"/>
    <w:rPr>
      <w:sz w:val="20"/>
      <w:szCs w:val="20"/>
    </w:rPr>
  </w:style>
  <w:style w:type="character" w:customStyle="1" w:styleId="NoteHeadingChar">
    <w:name w:val="Note Heading Char"/>
    <w:link w:val="NoteHeading"/>
    <w:uiPriority w:val="99"/>
    <w:semiHidden/>
    <w:locked/>
    <w:rsid w:val="00835AAC"/>
    <w:rPr>
      <w:rFonts w:ascii="Times New Roman" w:hAnsi="Times New Roman" w:cs="Times New Roman"/>
      <w:lang w:val="en-GB"/>
    </w:rPr>
  </w:style>
  <w:style w:type="character" w:styleId="PageNumber">
    <w:name w:val="page number"/>
    <w:uiPriority w:val="99"/>
    <w:rsid w:val="00D718E3"/>
    <w:rPr>
      <w:rFonts w:cs="Times New Roman"/>
    </w:rPr>
  </w:style>
  <w:style w:type="paragraph" w:styleId="PlainText">
    <w:name w:val="Plain Text"/>
    <w:basedOn w:val="Normal"/>
    <w:link w:val="PlainTextChar"/>
    <w:uiPriority w:val="99"/>
    <w:rsid w:val="00D718E3"/>
    <w:rPr>
      <w:rFonts w:ascii="Courier New" w:hAnsi="Courier New"/>
      <w:sz w:val="20"/>
      <w:szCs w:val="20"/>
    </w:rPr>
  </w:style>
  <w:style w:type="character" w:customStyle="1" w:styleId="PlainTextChar">
    <w:name w:val="Plain Text Char"/>
    <w:link w:val="PlainText"/>
    <w:uiPriority w:val="99"/>
    <w:semiHidden/>
    <w:locked/>
    <w:rsid w:val="00835AAC"/>
    <w:rPr>
      <w:rFonts w:ascii="Courier New" w:hAnsi="Courier New" w:cs="Times New Roman"/>
      <w:sz w:val="20"/>
      <w:lang w:val="en-GB"/>
    </w:rPr>
  </w:style>
  <w:style w:type="paragraph" w:styleId="Salutation">
    <w:name w:val="Salutation"/>
    <w:basedOn w:val="Normal"/>
    <w:next w:val="Normal"/>
    <w:link w:val="SalutationChar"/>
    <w:uiPriority w:val="99"/>
    <w:rsid w:val="00D718E3"/>
    <w:rPr>
      <w:sz w:val="20"/>
      <w:szCs w:val="20"/>
    </w:rPr>
  </w:style>
  <w:style w:type="character" w:customStyle="1" w:styleId="SalutationChar">
    <w:name w:val="Salutation Char"/>
    <w:link w:val="Salutation"/>
    <w:uiPriority w:val="99"/>
    <w:semiHidden/>
    <w:locked/>
    <w:rsid w:val="00835AAC"/>
    <w:rPr>
      <w:rFonts w:ascii="Times New Roman" w:hAnsi="Times New Roman" w:cs="Times New Roman"/>
      <w:lang w:val="en-GB"/>
    </w:rPr>
  </w:style>
  <w:style w:type="paragraph" w:styleId="Subtitle">
    <w:name w:val="Subtitle"/>
    <w:basedOn w:val="Normal"/>
    <w:next w:val="Normal"/>
    <w:link w:val="SubtitleChar"/>
    <w:uiPriority w:val="99"/>
    <w:qFormat/>
    <w:rsid w:val="00114447"/>
    <w:pPr>
      <w:spacing w:after="600"/>
    </w:pPr>
    <w:rPr>
      <w:rFonts w:ascii="Cambria" w:hAnsi="Cambria"/>
      <w:i/>
      <w:iCs/>
      <w:spacing w:val="13"/>
      <w:sz w:val="24"/>
      <w:szCs w:val="24"/>
      <w:lang w:val="en-US"/>
    </w:rPr>
  </w:style>
  <w:style w:type="character" w:customStyle="1" w:styleId="SubtitleChar">
    <w:name w:val="Subtitle Char"/>
    <w:link w:val="Subtitle"/>
    <w:uiPriority w:val="99"/>
    <w:locked/>
    <w:rsid w:val="00114447"/>
    <w:rPr>
      <w:rFonts w:ascii="Cambria" w:hAnsi="Cambria" w:cs="Times New Roman"/>
      <w:i/>
      <w:spacing w:val="13"/>
      <w:sz w:val="24"/>
    </w:rPr>
  </w:style>
  <w:style w:type="table" w:styleId="Table3Deffects1">
    <w:name w:val="Table 3D effects 1"/>
    <w:basedOn w:val="Table"/>
    <w:uiPriority w:val="99"/>
    <w:rsid w:val="00D718E3"/>
    <w:tblPr/>
    <w:tcPr>
      <w:shd w:val="solid" w:color="C0C0C0" w:fill="FFFFFF"/>
    </w:tcPr>
    <w:tblStylePr w:type="firstRow">
      <w:pPr>
        <w:keepNext/>
      </w:pPr>
      <w:rPr>
        <w:rFonts w:ascii="Arial" w:hAnsi="Arial" w:cs="Times New Roman"/>
        <w:b/>
        <w:bCs/>
        <w:color w:val="800080"/>
        <w:sz w:val="20"/>
      </w:rPr>
      <w:tblPr/>
      <w:trPr>
        <w:tblHeader/>
      </w:tr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
    <w:uiPriority w:val="99"/>
    <w:rsid w:val="00D718E3"/>
    <w:tblPr>
      <w:tblStyleRowBandSize w:val="1"/>
    </w:tblPr>
    <w:tcPr>
      <w:shd w:val="solid" w:color="C0C0C0" w:fill="FFFFFF"/>
    </w:tcPr>
    <w:tblStylePr w:type="firstRow">
      <w:pPr>
        <w:keepNext/>
      </w:pPr>
      <w:rPr>
        <w:rFonts w:ascii="Arial" w:hAnsi="Arial" w:cs="Times New Roman"/>
        <w:b/>
        <w:bCs/>
        <w:sz w:val="20"/>
      </w:rPr>
      <w:tblPr/>
      <w:trPr>
        <w:tblHeader/>
      </w:tr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
    <w:uiPriority w:val="99"/>
    <w:rsid w:val="00D718E3"/>
    <w:tblPr>
      <w:tblStyleRowBandSize w:val="1"/>
      <w:tblStyleColBandSize w:val="1"/>
    </w:tblPr>
    <w:tblStylePr w:type="firstRow">
      <w:pPr>
        <w:keepNext/>
      </w:pPr>
      <w:rPr>
        <w:rFonts w:ascii="Arial" w:hAnsi="Arial" w:cs="Times New Roman"/>
        <w:b/>
        <w:bCs/>
        <w:sz w:val="20"/>
      </w:rPr>
      <w:tblPr/>
      <w:trPr>
        <w:tblHeader/>
      </w:tr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
    <w:uiPriority w:val="99"/>
    <w:rsid w:val="00D718E3"/>
    <w:tblPr>
      <w:tblBorders>
        <w:top w:val="single" w:sz="12" w:space="0" w:color="000000"/>
        <w:bottom w:val="single" w:sz="12" w:space="0" w:color="000000"/>
      </w:tblBorders>
    </w:tblPr>
    <w:tblStylePr w:type="firstRow">
      <w:pPr>
        <w:keepNext/>
      </w:pPr>
      <w:rPr>
        <w:rFonts w:ascii="Arial" w:hAnsi="Arial" w:cs="Times New Roman"/>
        <w:i/>
        <w:iCs/>
        <w:sz w:val="20"/>
      </w:rPr>
      <w:tblPr/>
      <w:trPr>
        <w:tblHeader/>
      </w:tr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
    <w:uiPriority w:val="99"/>
    <w:rsid w:val="00D718E3"/>
    <w:tblPr>
      <w:tblBorders>
        <w:top w:val="single" w:sz="12" w:space="0" w:color="000000"/>
        <w:bottom w:val="single" w:sz="12" w:space="0" w:color="000000"/>
      </w:tblBorders>
    </w:tblPr>
    <w:tblStylePr w:type="firstRow">
      <w:pPr>
        <w:keepNext/>
      </w:pPr>
      <w:rPr>
        <w:rFonts w:ascii="Arial" w:hAnsi="Arial" w:cs="Times New Roman"/>
        <w:color w:val="FFFFFF"/>
        <w:sz w:val="20"/>
      </w:rPr>
      <w:tblPr/>
      <w:trPr>
        <w:tblHeader/>
      </w:tr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
    <w:uiPriority w:val="99"/>
    <w:rsid w:val="00D718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pPr>
        <w:keepNext/>
      </w:pPr>
      <w:rPr>
        <w:rFonts w:ascii="Arial" w:hAnsi="Arial" w:cs="Times New Roman"/>
        <w:b/>
        <w:bCs/>
        <w:i/>
        <w:iCs/>
        <w:color w:val="FFFFFF"/>
        <w:sz w:val="20"/>
      </w:rPr>
      <w:tblPr/>
      <w:trPr>
        <w:tblHeader/>
      </w:tr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
    <w:uiPriority w:val="99"/>
    <w:rsid w:val="00D718E3"/>
    <w:tblPr>
      <w:tblBorders>
        <w:top w:val="single" w:sz="12" w:space="0" w:color="000000"/>
        <w:left w:val="single" w:sz="6" w:space="0" w:color="000000"/>
        <w:bottom w:val="single" w:sz="12" w:space="0" w:color="000000"/>
        <w:right w:val="single" w:sz="6" w:space="0" w:color="000000"/>
      </w:tblBorders>
    </w:tblPr>
    <w:tblStylePr w:type="firstRow">
      <w:pPr>
        <w:keepNext/>
      </w:pPr>
      <w:rPr>
        <w:rFonts w:ascii="Arial" w:hAnsi="Arial" w:cs="Times New Roman"/>
        <w:b/>
        <w:bCs/>
        <w:i/>
        <w:iCs/>
        <w:color w:val="FFFFFF"/>
        <w:sz w:val="20"/>
      </w:rPr>
      <w:tblPr/>
      <w:trPr>
        <w:tblHeader/>
      </w:tr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
    <w:uiPriority w:val="99"/>
    <w:rsid w:val="00D718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pPr>
        <w:keepNext/>
      </w:pPr>
      <w:rPr>
        <w:rFonts w:ascii="Arial" w:hAnsi="Arial" w:cs="Times New Roman"/>
        <w:b/>
        <w:bCs/>
        <w:i/>
        <w:iCs/>
        <w:sz w:val="20"/>
      </w:rPr>
      <w:tblPr/>
      <w:trPr>
        <w:tblHeader/>
      </w:tr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
    <w:uiPriority w:val="99"/>
    <w:rsid w:val="00D718E3"/>
    <w:tblPr>
      <w:tblBorders>
        <w:bottom w:val="single" w:sz="12" w:space="0" w:color="000000"/>
      </w:tblBorders>
    </w:tblPr>
    <w:tcPr>
      <w:shd w:val="pct20" w:color="FFFF00" w:fill="FFFFFF"/>
    </w:tcPr>
    <w:tblStylePr w:type="firstRow">
      <w:pPr>
        <w:keepNext/>
      </w:pPr>
      <w:rPr>
        <w:rFonts w:ascii="Arial" w:hAnsi="Arial" w:cs="Times New Roman"/>
        <w:b/>
        <w:bCs/>
        <w:i/>
        <w:iCs/>
        <w:color w:val="FFFFFF"/>
        <w:sz w:val="20"/>
      </w:rPr>
      <w:tblPr/>
      <w:trPr>
        <w:tblHeader/>
      </w:tr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styleId="ListNumber3">
    <w:name w:val="List Number 3"/>
    <w:basedOn w:val="BodyText"/>
    <w:uiPriority w:val="99"/>
    <w:rsid w:val="00992D54"/>
    <w:pPr>
      <w:numPr>
        <w:ilvl w:val="2"/>
        <w:numId w:val="18"/>
      </w:numPr>
      <w:spacing w:before="60"/>
    </w:pPr>
  </w:style>
  <w:style w:type="paragraph" w:styleId="ListNumber4">
    <w:name w:val="List Number 4"/>
    <w:basedOn w:val="BodyText"/>
    <w:uiPriority w:val="99"/>
    <w:rsid w:val="00992D54"/>
    <w:pPr>
      <w:numPr>
        <w:ilvl w:val="3"/>
        <w:numId w:val="18"/>
      </w:numPr>
      <w:spacing w:before="60"/>
    </w:pPr>
  </w:style>
  <w:style w:type="paragraph" w:styleId="ListNumber5">
    <w:name w:val="List Number 5"/>
    <w:basedOn w:val="BodyText"/>
    <w:uiPriority w:val="99"/>
    <w:rsid w:val="00992D54"/>
    <w:pPr>
      <w:numPr>
        <w:ilvl w:val="4"/>
        <w:numId w:val="18"/>
      </w:numPr>
      <w:spacing w:before="60"/>
    </w:pPr>
  </w:style>
  <w:style w:type="table" w:styleId="TableColorful3">
    <w:name w:val="Table Colorful 3"/>
    <w:basedOn w:val="Table"/>
    <w:uiPriority w:val="99"/>
    <w:rsid w:val="00D718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pPr>
        <w:keepNext/>
      </w:pPr>
      <w:rPr>
        <w:rFonts w:ascii="Arial" w:hAnsi="Arial" w:cs="Times New Roman"/>
        <w:sz w:val="20"/>
      </w:rPr>
      <w:tblPr/>
      <w:trPr>
        <w:tblHeader/>
      </w:tr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
    <w:uiPriority w:val="99"/>
    <w:rsid w:val="00D718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pPr>
        <w:keepNext/>
      </w:pPr>
      <w:rPr>
        <w:rFonts w:ascii="Arial" w:hAnsi="Arial" w:cs="Times New Roman"/>
        <w:b w:val="0"/>
        <w:bCs w:val="0"/>
        <w:sz w:val="20"/>
      </w:rPr>
      <w:tblPr/>
      <w:trPr>
        <w:tblHeader/>
      </w:tr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
    <w:uiPriority w:val="99"/>
    <w:rsid w:val="00D718E3"/>
    <w:rPr>
      <w:b/>
      <w:bCs/>
    </w:rPr>
    <w:tblPr>
      <w:tblStyleColBandSize w:val="1"/>
    </w:tblPr>
    <w:tblStylePr w:type="firstRow">
      <w:pPr>
        <w:keepNext/>
      </w:pPr>
      <w:rPr>
        <w:rFonts w:ascii="Arial" w:hAnsi="Arial" w:cs="Times New Roman"/>
        <w:color w:val="FFFFFF"/>
        <w:sz w:val="20"/>
      </w:rPr>
      <w:tblPr/>
      <w:trPr>
        <w:tblHeader/>
      </w:tr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
    <w:uiPriority w:val="99"/>
    <w:rsid w:val="00D718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pPr>
        <w:keepNext/>
      </w:pPr>
      <w:rPr>
        <w:rFonts w:ascii="Arial" w:hAnsi="Arial" w:cs="Times New Roman"/>
        <w:color w:val="FFFFFF"/>
        <w:sz w:val="20"/>
      </w:rPr>
      <w:tblPr/>
      <w:trPr>
        <w:tblHeader/>
      </w:tr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
    <w:uiPriority w:val="99"/>
    <w:rsid w:val="00D718E3"/>
    <w:tblPr>
      <w:tblStyleColBandSize w:val="1"/>
    </w:tblPr>
    <w:tblStylePr w:type="firstRow">
      <w:pPr>
        <w:keepNext/>
      </w:pPr>
      <w:rPr>
        <w:rFonts w:ascii="Arial" w:hAnsi="Arial" w:cs="Times New Roman"/>
        <w:color w:val="FFFFFF"/>
        <w:sz w:val="20"/>
      </w:rPr>
      <w:tblPr/>
      <w:trPr>
        <w:tblHeader/>
      </w:tr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
    <w:uiPriority w:val="99"/>
    <w:rsid w:val="00D718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pPr>
        <w:keepNext/>
      </w:pPr>
      <w:rPr>
        <w:rFonts w:ascii="Arial" w:hAnsi="Arial" w:cs="Times New Roman"/>
        <w:b/>
        <w:bCs/>
        <w:i/>
        <w:iCs/>
        <w:sz w:val="20"/>
      </w:rPr>
      <w:tblPr/>
      <w:trPr>
        <w:tblHeader/>
      </w:tr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
    <w:uiPriority w:val="99"/>
    <w:rsid w:val="00D718E3"/>
    <w:tblPr>
      <w:tblStyleRowBandSize w:val="1"/>
      <w:tblBorders>
        <w:insideH w:val="single" w:sz="18" w:space="0" w:color="FFFFFF"/>
        <w:insideV w:val="single" w:sz="18" w:space="0" w:color="FFFFFF"/>
      </w:tblBorders>
    </w:tblPr>
    <w:tblStylePr w:type="firstRow">
      <w:pPr>
        <w:keepNext/>
      </w:pPr>
      <w:rPr>
        <w:rFonts w:ascii="Arial" w:hAnsi="Arial" w:cs="Times New Roman"/>
        <w:b/>
        <w:bCs/>
        <w:color w:val="auto"/>
        <w:sz w:val="20"/>
      </w:rPr>
      <w:tblPr/>
      <w:trPr>
        <w:tblHeader/>
      </w:tr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
    <w:uiPriority w:val="99"/>
    <w:rsid w:val="00D718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pPr>
        <w:keepNext/>
      </w:pPr>
      <w:rPr>
        <w:rFonts w:ascii="Arial" w:hAnsi="Arial" w:cs="Times New Roman"/>
        <w:caps/>
        <w:color w:val="auto"/>
        <w:sz w:val="20"/>
      </w:rPr>
      <w:tblPr/>
      <w:trPr>
        <w:tblHeader/>
      </w:trPr>
      <w:tcPr>
        <w:tcBorders>
          <w:tl2br w:val="none" w:sz="0" w:space="0" w:color="auto"/>
          <w:tr2bl w:val="none" w:sz="0" w:space="0" w:color="auto"/>
        </w:tcBorders>
      </w:tcPr>
    </w:tblStylePr>
  </w:style>
  <w:style w:type="table" w:styleId="TableGrid1">
    <w:name w:val="Table Grid 1"/>
    <w:basedOn w:val="Table"/>
    <w:uiPriority w:val="99"/>
    <w:rsid w:val="00D718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pPr>
        <w:keepNext/>
      </w:pPr>
      <w:rPr>
        <w:rFonts w:ascii="Arial" w:hAnsi="Arial" w:cs="Times New Roman"/>
        <w:sz w:val="20"/>
      </w:rPr>
      <w:tblPr/>
      <w:trPr>
        <w:tblHeader/>
      </w:trPr>
    </w:tblStyle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
    <w:uiPriority w:val="99"/>
    <w:rsid w:val="00D718E3"/>
    <w:tblPr>
      <w:tblBorders>
        <w:insideH w:val="single" w:sz="6" w:space="0" w:color="000000"/>
        <w:insideV w:val="single" w:sz="6" w:space="0" w:color="000000"/>
      </w:tblBorders>
    </w:tblPr>
    <w:tblStylePr w:type="firstRow">
      <w:pPr>
        <w:keepNext/>
      </w:pPr>
      <w:rPr>
        <w:rFonts w:ascii="Arial" w:hAnsi="Arial" w:cs="Times New Roman"/>
        <w:b/>
        <w:bCs/>
        <w:sz w:val="20"/>
      </w:rPr>
      <w:tblPr/>
      <w:trPr>
        <w:tblHeader/>
      </w:tr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
    <w:uiPriority w:val="99"/>
    <w:rsid w:val="00D718E3"/>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pPr>
        <w:keepNext/>
      </w:pPr>
      <w:rPr>
        <w:rFonts w:ascii="Arial" w:hAnsi="Arial" w:cs="Times New Roman"/>
        <w:sz w:val="20"/>
      </w:rPr>
      <w:tblPr/>
      <w:trPr>
        <w:tblHeader/>
      </w:tr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
    <w:uiPriority w:val="99"/>
    <w:rsid w:val="00D718E3"/>
    <w:tblPr>
      <w:tblBorders>
        <w:left w:val="single" w:sz="12" w:space="0" w:color="000000"/>
        <w:right w:val="single" w:sz="12" w:space="0" w:color="000000"/>
        <w:insideH w:val="single" w:sz="6" w:space="0" w:color="000000"/>
        <w:insideV w:val="single" w:sz="6" w:space="0" w:color="000000"/>
      </w:tblBorders>
    </w:tblPr>
    <w:tblStylePr w:type="firstRow">
      <w:pPr>
        <w:keepNext/>
      </w:pPr>
      <w:rPr>
        <w:rFonts w:ascii="Arial" w:hAnsi="Arial" w:cs="Times New Roman"/>
        <w:color w:val="auto"/>
        <w:sz w:val="20"/>
      </w:rPr>
      <w:tblPr/>
      <w:trPr>
        <w:tblHeader/>
      </w:tr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
    <w:uiPriority w:val="99"/>
    <w:rsid w:val="00D718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pPr>
        <w:keepNext/>
      </w:pPr>
      <w:rPr>
        <w:rFonts w:ascii="Arial" w:hAnsi="Arial" w:cs="Times New Roman"/>
        <w:sz w:val="20"/>
      </w:rPr>
      <w:tblPr/>
      <w:trPr>
        <w:tblHeader/>
      </w:tr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
    <w:uiPriority w:val="99"/>
    <w:rsid w:val="00D718E3"/>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pPr>
        <w:keepNext/>
      </w:pPr>
      <w:rPr>
        <w:rFonts w:ascii="Arial" w:hAnsi="Arial" w:cs="Times New Roman"/>
        <w:b/>
        <w:bCs/>
        <w:sz w:val="20"/>
      </w:rPr>
      <w:tblPr/>
      <w:trPr>
        <w:tblHeader/>
      </w:tr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
    <w:uiPriority w:val="99"/>
    <w:rsid w:val="00D718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pPr>
        <w:keepNext/>
      </w:pPr>
      <w:rPr>
        <w:rFonts w:ascii="Arial" w:hAnsi="Arial" w:cs="Times New Roman"/>
        <w:b w:val="0"/>
        <w:bCs w:val="0"/>
        <w:sz w:val="20"/>
      </w:rPr>
      <w:tblPr/>
      <w:trPr>
        <w:tblHeader/>
      </w:tr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
    <w:uiPriority w:val="99"/>
    <w:rsid w:val="00D718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pPr>
        <w:keepNext/>
      </w:pPr>
      <w:rPr>
        <w:rFonts w:ascii="Arial" w:hAnsi="Arial" w:cs="Times New Roman"/>
        <w:b/>
        <w:bCs/>
        <w:color w:val="FFFFFF"/>
        <w:sz w:val="20"/>
      </w:rPr>
      <w:tblPr/>
      <w:trPr>
        <w:tblHeader/>
      </w:tr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
    <w:uiPriority w:val="99"/>
    <w:rsid w:val="00D718E3"/>
    <w:tblPr>
      <w:tblStyleRowBandSize w:val="1"/>
      <w:tblBorders>
        <w:top w:val="single" w:sz="12" w:space="0" w:color="008080"/>
        <w:left w:val="single" w:sz="6" w:space="0" w:color="008080"/>
        <w:bottom w:val="single" w:sz="12" w:space="0" w:color="008080"/>
        <w:right w:val="single" w:sz="6" w:space="0" w:color="008080"/>
      </w:tblBorders>
    </w:tblPr>
    <w:tblStylePr w:type="firstRow">
      <w:pPr>
        <w:keepNext/>
      </w:pPr>
      <w:rPr>
        <w:rFonts w:ascii="Arial" w:hAnsi="Arial" w:cs="Times New Roman"/>
        <w:b/>
        <w:bCs/>
        <w:i/>
        <w:iCs/>
        <w:color w:val="800000"/>
        <w:sz w:val="20"/>
      </w:rPr>
      <w:tblPr/>
      <w:trPr>
        <w:tblHeader/>
      </w:tr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
    <w:uiPriority w:val="99"/>
    <w:rsid w:val="00D718E3"/>
    <w:tblPr>
      <w:tblStyleRowBandSize w:val="2"/>
      <w:tblBorders>
        <w:bottom w:val="single" w:sz="12" w:space="0" w:color="808080"/>
      </w:tblBorders>
    </w:tblPr>
    <w:tblStylePr w:type="firstRow">
      <w:pPr>
        <w:keepNext/>
      </w:pPr>
      <w:rPr>
        <w:rFonts w:ascii="Arial" w:hAnsi="Arial" w:cs="Times New Roman"/>
        <w:b/>
        <w:bCs/>
        <w:color w:val="FFFFFF"/>
        <w:sz w:val="20"/>
      </w:rPr>
      <w:tblPr/>
      <w:trPr>
        <w:tblHeader/>
      </w:tr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
    <w:uiPriority w:val="99"/>
    <w:rsid w:val="00D718E3"/>
    <w:tblPr>
      <w:tblBorders>
        <w:top w:val="single" w:sz="12" w:space="0" w:color="000000"/>
        <w:bottom w:val="single" w:sz="12" w:space="0" w:color="000000"/>
        <w:insideH w:val="single" w:sz="6" w:space="0" w:color="000000"/>
      </w:tblBorders>
    </w:tblPr>
    <w:tblStylePr w:type="firstRow">
      <w:pPr>
        <w:keepNext/>
      </w:pPr>
      <w:rPr>
        <w:rFonts w:ascii="Arial" w:hAnsi="Arial" w:cs="Times New Roman"/>
        <w:b/>
        <w:bCs/>
        <w:color w:val="000080"/>
        <w:sz w:val="20"/>
      </w:rPr>
      <w:tblPr/>
      <w:trPr>
        <w:tblHeader/>
      </w:tr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
    <w:uiPriority w:val="99"/>
    <w:rsid w:val="00D718E3"/>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pPr>
        <w:keepNext/>
      </w:pPr>
      <w:rPr>
        <w:rFonts w:ascii="Arial" w:hAnsi="Arial" w:cs="Times New Roman"/>
        <w:b/>
        <w:bCs/>
        <w:color w:val="FFFFFF"/>
        <w:sz w:val="20"/>
      </w:rPr>
      <w:tblPr/>
      <w:trPr>
        <w:tblHeader/>
      </w:tr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
    <w:uiPriority w:val="99"/>
    <w:rsid w:val="00D718E3"/>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pPr>
        <w:keepNext/>
      </w:pPr>
      <w:rPr>
        <w:rFonts w:ascii="Arial" w:hAnsi="Arial" w:cs="Times New Roman"/>
        <w:b/>
        <w:bCs/>
        <w:sz w:val="20"/>
      </w:rPr>
      <w:tblPr/>
      <w:trPr>
        <w:tblHeader/>
      </w:tr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
    <w:uiPriority w:val="99"/>
    <w:rsid w:val="00D718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pPr>
        <w:keepNext/>
      </w:pPr>
      <w:rPr>
        <w:rFonts w:ascii="Arial" w:hAnsi="Arial" w:cs="Times New Roman"/>
        <w:b/>
        <w:bCs/>
        <w:sz w:val="20"/>
      </w:rPr>
      <w:tblPr/>
      <w:trPr>
        <w:tblHeader/>
      </w:tr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
    <w:uiPriority w:val="99"/>
    <w:rsid w:val="00D718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pPr>
        <w:keepNext/>
      </w:pPr>
      <w:rPr>
        <w:rFonts w:ascii="Arial" w:hAnsi="Arial" w:cs="Times New Roman"/>
        <w:b/>
        <w:bCs/>
        <w:sz w:val="20"/>
      </w:rPr>
      <w:tblPr/>
      <w:trPr>
        <w:tblHeader/>
      </w:tr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
    <w:uiPriority w:val="99"/>
    <w:rsid w:val="00D718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pPr>
        <w:keepNext/>
      </w:pPr>
      <w:rPr>
        <w:rFonts w:ascii="Arial" w:hAnsi="Arial" w:cs="Times New Roman"/>
        <w:b/>
        <w:bCs/>
        <w:i/>
        <w:iCs/>
        <w:sz w:val="20"/>
      </w:rPr>
      <w:tblPr/>
      <w:trPr>
        <w:tblHeader/>
      </w:tr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
    <w:uiPriority w:val="99"/>
    <w:rsid w:val="00D718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pPr>
        <w:keepNext/>
      </w:pPr>
      <w:rPr>
        <w:rFonts w:ascii="Arial" w:hAnsi="Arial" w:cs="Times New Roman"/>
        <w:b/>
        <w:bCs/>
        <w:color w:val="auto"/>
        <w:sz w:val="20"/>
      </w:rPr>
      <w:tblPr/>
      <w:trPr>
        <w:tblHeader/>
      </w:trPr>
      <w:tcPr>
        <w:tcBorders>
          <w:tl2br w:val="none" w:sz="0" w:space="0" w:color="auto"/>
          <w:tr2bl w:val="none" w:sz="0" w:space="0" w:color="auto"/>
        </w:tcBorders>
        <w:shd w:val="solid" w:color="000000" w:fill="FFFFFF"/>
      </w:tcPr>
    </w:tblStylePr>
  </w:style>
  <w:style w:type="table" w:styleId="TableSimple1">
    <w:name w:val="Table Simple 1"/>
    <w:basedOn w:val="Table"/>
    <w:uiPriority w:val="99"/>
    <w:rsid w:val="00D718E3"/>
    <w:tblPr>
      <w:tblBorders>
        <w:top w:val="single" w:sz="12" w:space="0" w:color="008000"/>
        <w:bottom w:val="single" w:sz="12" w:space="0" w:color="008000"/>
      </w:tblBorders>
    </w:tblPr>
    <w:tblStylePr w:type="firstRow">
      <w:pPr>
        <w:keepNext/>
      </w:pPr>
      <w:rPr>
        <w:rFonts w:ascii="Arial" w:hAnsi="Arial" w:cs="Times New Roman"/>
        <w:sz w:val="20"/>
      </w:rPr>
      <w:tblPr/>
      <w:trPr>
        <w:tblHeader/>
      </w:tr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
    <w:uiPriority w:val="99"/>
    <w:rsid w:val="00D718E3"/>
    <w:tblPr/>
    <w:tblStylePr w:type="firstRow">
      <w:pPr>
        <w:keepNext/>
      </w:pPr>
      <w:rPr>
        <w:rFonts w:ascii="Arial" w:hAnsi="Arial" w:cs="Times New Roman"/>
        <w:b/>
        <w:bCs/>
        <w:sz w:val="20"/>
      </w:rPr>
      <w:tblPr/>
      <w:trPr>
        <w:tblHeader/>
      </w:tr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
    <w:uiPriority w:val="99"/>
    <w:rsid w:val="00D718E3"/>
    <w:tblPr>
      <w:tblBorders>
        <w:top w:val="single" w:sz="12" w:space="0" w:color="000000"/>
        <w:left w:val="single" w:sz="12" w:space="0" w:color="000000"/>
        <w:bottom w:val="single" w:sz="12" w:space="0" w:color="000000"/>
        <w:right w:val="single" w:sz="12" w:space="0" w:color="000000"/>
      </w:tblBorders>
    </w:tblPr>
    <w:tblStylePr w:type="firstRow">
      <w:pPr>
        <w:keepNext/>
      </w:pPr>
      <w:rPr>
        <w:rFonts w:ascii="Arial" w:hAnsi="Arial" w:cs="Times New Roman"/>
        <w:b/>
        <w:bCs/>
        <w:color w:val="FFFFFF"/>
        <w:sz w:val="20"/>
      </w:rPr>
      <w:tblPr/>
      <w:trPr>
        <w:tblHeader/>
      </w:trPr>
      <w:tcPr>
        <w:tcBorders>
          <w:tl2br w:val="none" w:sz="0" w:space="0" w:color="auto"/>
          <w:tr2bl w:val="none" w:sz="0" w:space="0" w:color="auto"/>
        </w:tcBorders>
        <w:shd w:val="solid" w:color="000000" w:fill="FFFFFF"/>
      </w:tcPr>
    </w:tblStylePr>
  </w:style>
  <w:style w:type="table" w:styleId="TableSubtle1">
    <w:name w:val="Table Subtle 1"/>
    <w:basedOn w:val="Table"/>
    <w:uiPriority w:val="99"/>
    <w:rsid w:val="00D718E3"/>
    <w:tblPr>
      <w:tblStyleRowBandSize w:val="1"/>
    </w:tblPr>
    <w:tblStylePr w:type="firstRow">
      <w:pPr>
        <w:keepNext/>
      </w:pPr>
      <w:rPr>
        <w:rFonts w:ascii="Arial" w:hAnsi="Arial" w:cs="Times New Roman"/>
        <w:sz w:val="20"/>
      </w:rPr>
      <w:tblPr/>
      <w:trPr>
        <w:tblHeader/>
      </w:tr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
    <w:uiPriority w:val="99"/>
    <w:rsid w:val="00D718E3"/>
    <w:tblPr>
      <w:tblBorders>
        <w:left w:val="single" w:sz="6" w:space="0" w:color="000000"/>
        <w:right w:val="single" w:sz="6" w:space="0" w:color="000000"/>
      </w:tblBorders>
    </w:tblPr>
    <w:tblStylePr w:type="firstRow">
      <w:pPr>
        <w:keepNext/>
      </w:pPr>
      <w:rPr>
        <w:rFonts w:ascii="Arial" w:hAnsi="Arial" w:cs="Times New Roman"/>
        <w:sz w:val="20"/>
      </w:rPr>
      <w:tblPr/>
      <w:trPr>
        <w:tblHeader/>
      </w:tr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
    <w:uiPriority w:val="99"/>
    <w:rsid w:val="00D71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pPr>
      <w:rPr>
        <w:rFonts w:ascii="Arial" w:hAnsi="Arial" w:cs="Times New Roman"/>
        <w:sz w:val="20"/>
      </w:rPr>
      <w:tblPr/>
      <w:trPr>
        <w:tblHeader/>
      </w:trPr>
    </w:tblStylePr>
  </w:style>
  <w:style w:type="table" w:styleId="TableWeb1">
    <w:name w:val="Table Web 1"/>
    <w:basedOn w:val="Table"/>
    <w:uiPriority w:val="99"/>
    <w:rsid w:val="00D718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pPr>
        <w:keepNext/>
      </w:pPr>
      <w:rPr>
        <w:rFonts w:ascii="Arial" w:hAnsi="Arial" w:cs="Times New Roman"/>
        <w:color w:val="auto"/>
        <w:sz w:val="20"/>
      </w:rPr>
      <w:tblPr/>
      <w:trPr>
        <w:tblHeader/>
      </w:trPr>
      <w:tcPr>
        <w:tcBorders>
          <w:tl2br w:val="none" w:sz="0" w:space="0" w:color="auto"/>
          <w:tr2bl w:val="none" w:sz="0" w:space="0" w:color="auto"/>
        </w:tcBorders>
      </w:tcPr>
    </w:tblStylePr>
  </w:style>
  <w:style w:type="table" w:styleId="TableWeb2">
    <w:name w:val="Table Web 2"/>
    <w:basedOn w:val="Table"/>
    <w:uiPriority w:val="99"/>
    <w:rsid w:val="00D718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pPr>
        <w:keepNext/>
      </w:pPr>
      <w:rPr>
        <w:rFonts w:ascii="Arial" w:hAnsi="Arial" w:cs="Times New Roman"/>
        <w:color w:val="auto"/>
        <w:sz w:val="20"/>
      </w:rPr>
      <w:tblPr/>
      <w:trPr>
        <w:tblHeader/>
      </w:trPr>
      <w:tcPr>
        <w:tcBorders>
          <w:tl2br w:val="none" w:sz="0" w:space="0" w:color="auto"/>
          <w:tr2bl w:val="none" w:sz="0" w:space="0" w:color="auto"/>
        </w:tcBorders>
      </w:tcPr>
    </w:tblStylePr>
  </w:style>
  <w:style w:type="table" w:styleId="TableWeb3">
    <w:name w:val="Table Web 3"/>
    <w:basedOn w:val="Table"/>
    <w:uiPriority w:val="99"/>
    <w:rsid w:val="00D718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pPr>
        <w:keepNext/>
      </w:pPr>
      <w:rPr>
        <w:rFonts w:ascii="Arial" w:hAnsi="Arial" w:cs="Times New Roman"/>
        <w:color w:val="auto"/>
        <w:sz w:val="20"/>
      </w:rPr>
      <w:tblPr/>
      <w:trPr>
        <w:tblHeader/>
      </w:trPr>
      <w:tcPr>
        <w:tcBorders>
          <w:tl2br w:val="none" w:sz="0" w:space="0" w:color="auto"/>
          <w:tr2bl w:val="none" w:sz="0" w:space="0" w:color="auto"/>
        </w:tcBorders>
      </w:tcPr>
    </w:tblStylePr>
  </w:style>
  <w:style w:type="paragraph" w:styleId="MacroText">
    <w:name w:val="macro"/>
    <w:link w:val="MacroTextChar"/>
    <w:uiPriority w:val="99"/>
    <w:rsid w:val="00F73FDC"/>
    <w:pPr>
      <w:tabs>
        <w:tab w:val="left" w:pos="480"/>
        <w:tab w:val="left" w:pos="960"/>
        <w:tab w:val="left" w:pos="1440"/>
        <w:tab w:val="left" w:pos="1920"/>
        <w:tab w:val="left" w:pos="2400"/>
        <w:tab w:val="left" w:pos="2880"/>
        <w:tab w:val="left" w:pos="3360"/>
        <w:tab w:val="left" w:pos="3840"/>
        <w:tab w:val="left" w:pos="4320"/>
      </w:tabs>
      <w:spacing w:before="480" w:after="200" w:line="276" w:lineRule="auto"/>
      <w:ind w:left="431" w:hanging="431"/>
    </w:pPr>
    <w:rPr>
      <w:rFonts w:ascii="Courier New" w:hAnsi="Courier New" w:cs="Courier New"/>
      <w:sz w:val="22"/>
      <w:szCs w:val="22"/>
      <w:lang w:val="en-US" w:eastAsia="en-US"/>
    </w:rPr>
  </w:style>
  <w:style w:type="character" w:customStyle="1" w:styleId="MacroTextChar">
    <w:name w:val="Macro Text Char"/>
    <w:link w:val="MacroText"/>
    <w:uiPriority w:val="99"/>
    <w:locked/>
    <w:rsid w:val="00835AAC"/>
    <w:rPr>
      <w:rFonts w:ascii="Courier New" w:hAnsi="Courier New" w:cs="Courier New"/>
      <w:sz w:val="22"/>
      <w:szCs w:val="22"/>
      <w:lang w:val="en-US" w:eastAsia="en-US" w:bidi="ar-SA"/>
    </w:rPr>
  </w:style>
  <w:style w:type="character" w:customStyle="1" w:styleId="BodyTextChar4">
    <w:name w:val="Body Text Char4"/>
    <w:aliases w:val="Body Text Char2 Char2,Body Text Char3 Char Char1,Body Text Char2 Char Char Char1,Body Text Char Char Char Char Char1 Char Char Char1,Body Text Char Char Char Char Char Char Char1 Char Char Char1,Body Text Char3 Char1"/>
    <w:link w:val="BodyText"/>
    <w:uiPriority w:val="99"/>
    <w:locked/>
    <w:rsid w:val="00B24FBC"/>
    <w:rPr>
      <w:rFonts w:ascii="Arial" w:hAnsi="Arial"/>
      <w:sz w:val="22"/>
      <w:lang w:val="en-US" w:eastAsia="da-DK"/>
    </w:rPr>
  </w:style>
  <w:style w:type="character" w:customStyle="1" w:styleId="BodyTextChar5">
    <w:name w:val="Body Text Char5"/>
    <w:aliases w:val="Body Text Char Char Char Char Char,Body Text Char Char Char Char Char Char Char,Body Text Char Char Char Char1,Texto independiente Car Char,Memo Text Char,Bodytext Char,MW_paragraph Char,ATMSAT_paragraph Char,bt Char,b2 Char,b11 Char"/>
    <w:uiPriority w:val="99"/>
    <w:rsid w:val="00B24FBC"/>
    <w:rPr>
      <w:rFonts w:ascii="Arial" w:hAnsi="Arial"/>
      <w:sz w:val="22"/>
      <w:lang w:val="en-US" w:eastAsia="da-DK"/>
    </w:rPr>
  </w:style>
  <w:style w:type="character" w:customStyle="1" w:styleId="BodyTextChar1">
    <w:name w:val="Body Text Char1"/>
    <w:aliases w:val="Body Text Char Char,Body Text Char Char Char Char Char Char Char Char,Body Text Char Char Char Char1 Char,Texto independiente Car Char Char,Memo Text Char Char,Bodytext Char Char,bt Char Char"/>
    <w:uiPriority w:val="99"/>
    <w:rsid w:val="00B24FBC"/>
    <w:rPr>
      <w:rFonts w:ascii="Arial" w:hAnsi="Arial"/>
      <w:sz w:val="22"/>
      <w:lang w:val="en-US" w:eastAsia="da-DK"/>
    </w:rPr>
  </w:style>
  <w:style w:type="paragraph" w:customStyle="1" w:styleId="NormalBody">
    <w:name w:val="NormalBody"/>
    <w:basedOn w:val="Normal"/>
    <w:link w:val="NormalBodyChar"/>
    <w:uiPriority w:val="99"/>
    <w:rsid w:val="00B24FBC"/>
    <w:pPr>
      <w:spacing w:after="120"/>
      <w:jc w:val="both"/>
    </w:pPr>
    <w:rPr>
      <w:rFonts w:ascii="Arial" w:hAnsi="Arial"/>
      <w:szCs w:val="20"/>
    </w:rPr>
  </w:style>
  <w:style w:type="character" w:customStyle="1" w:styleId="NormalBodyChar">
    <w:name w:val="NormalBody Char"/>
    <w:link w:val="NormalBody"/>
    <w:uiPriority w:val="99"/>
    <w:locked/>
    <w:rsid w:val="00B24FBC"/>
    <w:rPr>
      <w:rFonts w:ascii="Arial" w:hAnsi="Arial"/>
      <w:sz w:val="22"/>
      <w:lang w:val="en-GB" w:eastAsia="en-US"/>
    </w:rPr>
  </w:style>
  <w:style w:type="character" w:customStyle="1" w:styleId="BodyTextBodyTextCharCharCharCharBodyTextCharCharCharCharCharCharBodyTextCharCharCharTextoindependienteCarMemoTextBodytextMWparagraphATMSATparagraphBodyTextChar1CharCharBodyTextChar1CharCharCharCharCCharChar">
    <w:name w:val="Body Text.Body Text Char Char Char Char.Body Text Char Char Char Char Char Char.Body Text Char Char Char.Texto independiente Car.Memo Text.Bodytext.MW_paragraph.ATMSAT_paragraph.Body Text Char1 Char Char.Body Text Char1 Char Char Char Char C Char Char"/>
    <w:uiPriority w:val="99"/>
    <w:rsid w:val="00082AA2"/>
    <w:rPr>
      <w:rFonts w:ascii="Arial" w:hAnsi="Arial"/>
      <w:sz w:val="22"/>
      <w:lang w:val="en-US" w:eastAsia="da-DK"/>
    </w:rPr>
  </w:style>
  <w:style w:type="character" w:customStyle="1" w:styleId="BodyTextChar4Char">
    <w:name w:val="Body Text Char4 Char"/>
    <w:aliases w:val="Body Text Char2 Char1 Char,Body Text Char3 Char Char Char,Body Text Char2 Char Char Char Char,Body Text Char Char Char Char Char1 Char Char Char Char,Body Text Char Char Char Char Char Char Char1 Char Char Char Char"/>
    <w:uiPriority w:val="99"/>
    <w:rsid w:val="00303BEF"/>
    <w:rPr>
      <w:rFonts w:ascii="Arial" w:hAnsi="Arial"/>
      <w:lang w:val="en-US" w:eastAsia="da-DK"/>
    </w:rPr>
  </w:style>
  <w:style w:type="paragraph" w:customStyle="1" w:styleId="Pind1">
    <w:name w:val="Pind1"/>
    <w:basedOn w:val="Normal"/>
    <w:uiPriority w:val="99"/>
    <w:rsid w:val="00E97FF2"/>
    <w:pPr>
      <w:spacing w:after="40"/>
      <w:ind w:left="2552" w:hanging="2552"/>
    </w:pPr>
    <w:rPr>
      <w:sz w:val="20"/>
      <w:szCs w:val="20"/>
    </w:rPr>
  </w:style>
  <w:style w:type="paragraph" w:customStyle="1" w:styleId="Pind2">
    <w:name w:val="Pind2"/>
    <w:basedOn w:val="Pind1"/>
    <w:next w:val="Pind1"/>
    <w:uiPriority w:val="99"/>
    <w:rsid w:val="00E97FF2"/>
    <w:pPr>
      <w:spacing w:before="120"/>
    </w:pPr>
    <w:rPr>
      <w:b/>
    </w:rPr>
  </w:style>
  <w:style w:type="paragraph" w:customStyle="1" w:styleId="TableText">
    <w:name w:val="Table Text"/>
    <w:basedOn w:val="BodyText"/>
    <w:uiPriority w:val="99"/>
    <w:rsid w:val="00156952"/>
    <w:pPr>
      <w:spacing w:before="60"/>
      <w:ind w:left="0"/>
    </w:pPr>
    <w:rPr>
      <w:sz w:val="20"/>
    </w:rPr>
  </w:style>
  <w:style w:type="paragraph" w:styleId="NoSpacing">
    <w:name w:val="No Spacing"/>
    <w:basedOn w:val="Normal"/>
    <w:uiPriority w:val="99"/>
    <w:qFormat/>
    <w:rsid w:val="00114447"/>
    <w:pPr>
      <w:spacing w:after="0" w:line="240" w:lineRule="auto"/>
    </w:pPr>
  </w:style>
  <w:style w:type="paragraph" w:styleId="ListParagraph">
    <w:name w:val="List Paragraph"/>
    <w:basedOn w:val="Normal"/>
    <w:uiPriority w:val="99"/>
    <w:qFormat/>
    <w:rsid w:val="00114447"/>
    <w:pPr>
      <w:ind w:left="720"/>
      <w:contextualSpacing/>
    </w:pPr>
  </w:style>
  <w:style w:type="paragraph" w:styleId="Quote">
    <w:name w:val="Quote"/>
    <w:basedOn w:val="Normal"/>
    <w:next w:val="Normal"/>
    <w:link w:val="QuoteChar"/>
    <w:uiPriority w:val="99"/>
    <w:qFormat/>
    <w:rsid w:val="00114447"/>
    <w:pPr>
      <w:spacing w:before="200" w:after="0"/>
      <w:ind w:left="360" w:right="360"/>
    </w:pPr>
    <w:rPr>
      <w:rFonts w:ascii="Calibri" w:hAnsi="Calibri"/>
      <w:i/>
      <w:iCs/>
      <w:sz w:val="20"/>
      <w:szCs w:val="20"/>
      <w:lang w:val="en-US"/>
    </w:rPr>
  </w:style>
  <w:style w:type="character" w:customStyle="1" w:styleId="QuoteChar">
    <w:name w:val="Quote Char"/>
    <w:link w:val="Quote"/>
    <w:uiPriority w:val="99"/>
    <w:locked/>
    <w:rsid w:val="00114447"/>
    <w:rPr>
      <w:rFonts w:cs="Times New Roman"/>
      <w:i/>
    </w:rPr>
  </w:style>
  <w:style w:type="paragraph" w:styleId="IntenseQuote">
    <w:name w:val="Intense Quote"/>
    <w:basedOn w:val="Normal"/>
    <w:next w:val="Normal"/>
    <w:link w:val="IntenseQuoteChar"/>
    <w:uiPriority w:val="99"/>
    <w:qFormat/>
    <w:rsid w:val="00114447"/>
    <w:pPr>
      <w:pBdr>
        <w:bottom w:val="single" w:sz="4" w:space="1" w:color="auto"/>
      </w:pBdr>
      <w:spacing w:before="200" w:after="280"/>
      <w:ind w:left="1008" w:right="1152"/>
      <w:jc w:val="both"/>
    </w:pPr>
    <w:rPr>
      <w:rFonts w:ascii="Calibri" w:hAnsi="Calibri"/>
      <w:b/>
      <w:bCs/>
      <w:i/>
      <w:iCs/>
      <w:sz w:val="20"/>
      <w:szCs w:val="20"/>
      <w:lang w:val="en-US"/>
    </w:rPr>
  </w:style>
  <w:style w:type="character" w:customStyle="1" w:styleId="IntenseQuoteChar">
    <w:name w:val="Intense Quote Char"/>
    <w:link w:val="IntenseQuote"/>
    <w:uiPriority w:val="99"/>
    <w:locked/>
    <w:rsid w:val="00114447"/>
    <w:rPr>
      <w:rFonts w:cs="Times New Roman"/>
      <w:b/>
      <w:i/>
    </w:rPr>
  </w:style>
  <w:style w:type="character" w:styleId="SubtleEmphasis">
    <w:name w:val="Subtle Emphasis"/>
    <w:uiPriority w:val="99"/>
    <w:qFormat/>
    <w:rsid w:val="00114447"/>
    <w:rPr>
      <w:rFonts w:cs="Times New Roman"/>
      <w:i/>
    </w:rPr>
  </w:style>
  <w:style w:type="character" w:styleId="IntenseEmphasis">
    <w:name w:val="Intense Emphasis"/>
    <w:uiPriority w:val="99"/>
    <w:qFormat/>
    <w:rsid w:val="00114447"/>
    <w:rPr>
      <w:rFonts w:cs="Times New Roman"/>
      <w:b/>
    </w:rPr>
  </w:style>
  <w:style w:type="character" w:styleId="SubtleReference">
    <w:name w:val="Subtle Reference"/>
    <w:uiPriority w:val="99"/>
    <w:qFormat/>
    <w:rsid w:val="00114447"/>
    <w:rPr>
      <w:rFonts w:cs="Times New Roman"/>
      <w:smallCaps/>
    </w:rPr>
  </w:style>
  <w:style w:type="character" w:styleId="IntenseReference">
    <w:name w:val="Intense Reference"/>
    <w:uiPriority w:val="99"/>
    <w:qFormat/>
    <w:rsid w:val="00114447"/>
    <w:rPr>
      <w:rFonts w:cs="Times New Roman"/>
      <w:smallCaps/>
      <w:spacing w:val="5"/>
      <w:u w:val="single"/>
    </w:rPr>
  </w:style>
  <w:style w:type="character" w:styleId="BookTitle">
    <w:name w:val="Book Title"/>
    <w:uiPriority w:val="99"/>
    <w:qFormat/>
    <w:rsid w:val="00114447"/>
    <w:rPr>
      <w:rFonts w:cs="Times New Roman"/>
      <w:i/>
      <w:smallCaps/>
      <w:spacing w:val="5"/>
    </w:rPr>
  </w:style>
  <w:style w:type="paragraph" w:styleId="TOCHeading">
    <w:name w:val="TOC Heading"/>
    <w:basedOn w:val="Heading1"/>
    <w:next w:val="Normal"/>
    <w:uiPriority w:val="99"/>
    <w:qFormat/>
    <w:rsid w:val="00114447"/>
    <w:pPr>
      <w:outlineLvl w:val="9"/>
    </w:pPr>
  </w:style>
  <w:style w:type="paragraph" w:customStyle="1" w:styleId="Default">
    <w:name w:val="Default"/>
    <w:uiPriority w:val="99"/>
    <w:rsid w:val="008847F0"/>
    <w:pPr>
      <w:autoSpaceDE w:val="0"/>
      <w:autoSpaceDN w:val="0"/>
      <w:adjustRightInd w:val="0"/>
    </w:pPr>
    <w:rPr>
      <w:rFonts w:ascii="Times New Roman" w:hAnsi="Times New Roman"/>
      <w:color w:val="000000"/>
      <w:sz w:val="24"/>
      <w:szCs w:val="24"/>
      <w:lang w:eastAsia="da-DK"/>
    </w:rPr>
  </w:style>
  <w:style w:type="numbering" w:styleId="111111">
    <w:name w:val="Outline List 2"/>
    <w:basedOn w:val="NoList"/>
    <w:uiPriority w:val="99"/>
    <w:semiHidden/>
    <w:unhideWhenUsed/>
    <w:locked/>
    <w:rsid w:val="00652183"/>
    <w:pPr>
      <w:numPr>
        <w:numId w:val="21"/>
      </w:numPr>
    </w:pPr>
  </w:style>
  <w:style w:type="numbering" w:customStyle="1" w:styleId="Outlinenumbered">
    <w:name w:val="Outline numbered"/>
    <w:rsid w:val="00652183"/>
    <w:pPr>
      <w:numPr>
        <w:numId w:val="19"/>
      </w:numPr>
    </w:pPr>
  </w:style>
  <w:style w:type="numbering" w:styleId="ArticleSection">
    <w:name w:val="Outline List 3"/>
    <w:basedOn w:val="NoList"/>
    <w:uiPriority w:val="99"/>
    <w:semiHidden/>
    <w:unhideWhenUsed/>
    <w:locked/>
    <w:rsid w:val="00652183"/>
    <w:pPr>
      <w:numPr>
        <w:numId w:val="23"/>
      </w:numPr>
    </w:pPr>
  </w:style>
  <w:style w:type="numbering" w:customStyle="1" w:styleId="Bulleted">
    <w:name w:val="Bulleted"/>
    <w:rsid w:val="00652183"/>
    <w:pPr>
      <w:numPr>
        <w:numId w:val="20"/>
      </w:numPr>
    </w:pPr>
  </w:style>
  <w:style w:type="numbering" w:styleId="1ai">
    <w:name w:val="Outline List 1"/>
    <w:basedOn w:val="NoList"/>
    <w:uiPriority w:val="99"/>
    <w:semiHidden/>
    <w:unhideWhenUsed/>
    <w:locked/>
    <w:rsid w:val="00652183"/>
    <w:pPr>
      <w:numPr>
        <w:numId w:val="22"/>
      </w:numPr>
    </w:pPr>
  </w:style>
  <w:style w:type="numbering" w:customStyle="1" w:styleId="Numbered">
    <w:name w:val="Numbered"/>
    <w:rsid w:val="00652183"/>
    <w:pPr>
      <w:numPr>
        <w:numId w:val="18"/>
      </w:numPr>
    </w:pPr>
  </w:style>
  <w:style w:type="paragraph" w:styleId="Revision">
    <w:name w:val="Revision"/>
    <w:hidden/>
    <w:uiPriority w:val="99"/>
    <w:semiHidden/>
    <w:rsid w:val="00504AED"/>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6713">
      <w:bodyDiv w:val="1"/>
      <w:marLeft w:val="0"/>
      <w:marRight w:val="0"/>
      <w:marTop w:val="0"/>
      <w:marBottom w:val="0"/>
      <w:divBdr>
        <w:top w:val="none" w:sz="0" w:space="0" w:color="auto"/>
        <w:left w:val="none" w:sz="0" w:space="0" w:color="auto"/>
        <w:bottom w:val="none" w:sz="0" w:space="0" w:color="auto"/>
        <w:right w:val="none" w:sz="0" w:space="0" w:color="auto"/>
      </w:divBdr>
    </w:div>
    <w:div w:id="345597860">
      <w:bodyDiv w:val="1"/>
      <w:marLeft w:val="0"/>
      <w:marRight w:val="0"/>
      <w:marTop w:val="0"/>
      <w:marBottom w:val="0"/>
      <w:divBdr>
        <w:top w:val="none" w:sz="0" w:space="0" w:color="auto"/>
        <w:left w:val="none" w:sz="0" w:space="0" w:color="auto"/>
        <w:bottom w:val="none" w:sz="0" w:space="0" w:color="auto"/>
        <w:right w:val="none" w:sz="0" w:space="0" w:color="auto"/>
      </w:divBdr>
    </w:div>
    <w:div w:id="802772318">
      <w:marLeft w:val="0"/>
      <w:marRight w:val="0"/>
      <w:marTop w:val="0"/>
      <w:marBottom w:val="0"/>
      <w:divBdr>
        <w:top w:val="none" w:sz="0" w:space="0" w:color="auto"/>
        <w:left w:val="none" w:sz="0" w:space="0" w:color="auto"/>
        <w:bottom w:val="none" w:sz="0" w:space="0" w:color="auto"/>
        <w:right w:val="none" w:sz="0" w:space="0" w:color="auto"/>
      </w:divBdr>
    </w:div>
    <w:div w:id="802772319">
      <w:marLeft w:val="0"/>
      <w:marRight w:val="0"/>
      <w:marTop w:val="0"/>
      <w:marBottom w:val="0"/>
      <w:divBdr>
        <w:top w:val="none" w:sz="0" w:space="0" w:color="auto"/>
        <w:left w:val="none" w:sz="0" w:space="0" w:color="auto"/>
        <w:bottom w:val="none" w:sz="0" w:space="0" w:color="auto"/>
        <w:right w:val="none" w:sz="0" w:space="0" w:color="auto"/>
      </w:divBdr>
    </w:div>
    <w:div w:id="802772320">
      <w:marLeft w:val="0"/>
      <w:marRight w:val="0"/>
      <w:marTop w:val="0"/>
      <w:marBottom w:val="0"/>
      <w:divBdr>
        <w:top w:val="none" w:sz="0" w:space="0" w:color="auto"/>
        <w:left w:val="none" w:sz="0" w:space="0" w:color="auto"/>
        <w:bottom w:val="none" w:sz="0" w:space="0" w:color="auto"/>
        <w:right w:val="none" w:sz="0" w:space="0" w:color="auto"/>
      </w:divBdr>
    </w:div>
    <w:div w:id="802772321">
      <w:marLeft w:val="0"/>
      <w:marRight w:val="0"/>
      <w:marTop w:val="0"/>
      <w:marBottom w:val="0"/>
      <w:divBdr>
        <w:top w:val="none" w:sz="0" w:space="0" w:color="auto"/>
        <w:left w:val="none" w:sz="0" w:space="0" w:color="auto"/>
        <w:bottom w:val="none" w:sz="0" w:space="0" w:color="auto"/>
        <w:right w:val="none" w:sz="0" w:space="0" w:color="auto"/>
      </w:divBdr>
    </w:div>
    <w:div w:id="802772322">
      <w:marLeft w:val="0"/>
      <w:marRight w:val="0"/>
      <w:marTop w:val="0"/>
      <w:marBottom w:val="0"/>
      <w:divBdr>
        <w:top w:val="none" w:sz="0" w:space="0" w:color="auto"/>
        <w:left w:val="none" w:sz="0" w:space="0" w:color="auto"/>
        <w:bottom w:val="none" w:sz="0" w:space="0" w:color="auto"/>
        <w:right w:val="none" w:sz="0" w:space="0" w:color="auto"/>
      </w:divBdr>
    </w:div>
    <w:div w:id="8027723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7.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image" Target="media/image12.emf"/><Relationship Id="rId42" Type="http://schemas.openxmlformats.org/officeDocument/2006/relationships/oleObject" Target="embeddings/oleObject18.bin"/><Relationship Id="rId47" Type="http://schemas.openxmlformats.org/officeDocument/2006/relationships/image" Target="media/image15.wmf"/><Relationship Id="rId50" Type="http://schemas.openxmlformats.org/officeDocument/2006/relationships/oleObject" Target="embeddings/oleObject23.bin"/><Relationship Id="rId55" Type="http://schemas.openxmlformats.org/officeDocument/2006/relationships/image" Target="media/image19.w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image" Target="media/image9.png"/><Relationship Id="rId33" Type="http://schemas.openxmlformats.org/officeDocument/2006/relationships/oleObject" Target="embeddings/oleObject11.bin"/><Relationship Id="rId38" Type="http://schemas.openxmlformats.org/officeDocument/2006/relationships/oleObject" Target="embeddings/oleObject15.bin"/><Relationship Id="rId46" Type="http://schemas.openxmlformats.org/officeDocument/2006/relationships/oleObject" Target="embeddings/oleObject21.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oleObject" Target="embeddings/oleObject4.bin"/><Relationship Id="rId29"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oleObject" Target="embeddings/oleObject2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dx.doi.org/10.1002/2016GL068180" TargetMode="External"/><Relationship Id="rId32" Type="http://schemas.openxmlformats.org/officeDocument/2006/relationships/oleObject" Target="embeddings/oleObject10.bin"/><Relationship Id="rId37" Type="http://schemas.openxmlformats.org/officeDocument/2006/relationships/oleObject" Target="embeddings/oleObject14.bin"/><Relationship Id="rId40" Type="http://schemas.openxmlformats.org/officeDocument/2006/relationships/image" Target="media/image13.png"/><Relationship Id="rId45" Type="http://schemas.openxmlformats.org/officeDocument/2006/relationships/image" Target="media/image14.wmf"/><Relationship Id="rId53" Type="http://schemas.openxmlformats.org/officeDocument/2006/relationships/image" Target="media/image18.wmf"/><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yperlink" Target="http://dx.doi.org/10.1093/gji/ggu493" TargetMode="External"/><Relationship Id="rId28" Type="http://schemas.openxmlformats.org/officeDocument/2006/relationships/image" Target="media/image11.wmf"/><Relationship Id="rId36" Type="http://schemas.openxmlformats.org/officeDocument/2006/relationships/oleObject" Target="embeddings/oleObject13.bin"/><Relationship Id="rId49" Type="http://schemas.openxmlformats.org/officeDocument/2006/relationships/image" Target="media/image16.wmf"/><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oleObject" Target="embeddings/oleObject20.bin"/><Relationship Id="rId52" Type="http://schemas.openxmlformats.org/officeDocument/2006/relationships/oleObject" Target="embeddings/oleObject24.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wmf"/><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oleObject" Target="embeddings/oleObject8.bin"/><Relationship Id="rId35" Type="http://schemas.openxmlformats.org/officeDocument/2006/relationships/oleObject" Target="embeddings/oleObject12.bin"/><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oleObject" Target="embeddings/oleObject26.bin"/><Relationship Id="rId8" Type="http://schemas.openxmlformats.org/officeDocument/2006/relationships/header" Target="header1.xml"/><Relationship Id="rId51" Type="http://schemas.openxmlformats.org/officeDocument/2006/relationships/image" Target="media/image17.w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1DA08-E612-4717-9A77-645A617E9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13850</TotalTime>
  <Pages>11</Pages>
  <Words>2641</Words>
  <Characters>16116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SwarmL2 Document Template</vt:lpstr>
    </vt:vector>
  </TitlesOfParts>
  <Manager>Swarm Level 2</Manager>
  <Company>DTU Space</Company>
  <LinksUpToDate>false</LinksUpToDate>
  <CharactersWithSpaces>18720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SwarmL2 Document Template</dc:title>
  <dc:creator>VAL</dc:creator>
  <cp:keywords>SwarmL2, Template</cp:keywords>
  <cp:lastModifiedBy>Lars Tøffner-Clausen</cp:lastModifiedBy>
  <cp:revision>28</cp:revision>
  <cp:lastPrinted>2017-04-10T13:22:00Z</cp:lastPrinted>
  <dcterms:created xsi:type="dcterms:W3CDTF">2012-03-23T12:14:00Z</dcterms:created>
  <dcterms:modified xsi:type="dcterms:W3CDTF">2019-04-04T13:00:00Z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class">
    <vt:lpwstr>Doc</vt:lpwstr>
  </property>
  <property fmtid="{D5CDD505-2E9C-101B-9397-08002B2CF9AE}" pid="3" name="doc_no">
    <vt:lpwstr>SW-dd-DTU-GS-nnnn</vt:lpwstr>
  </property>
  <property fmtid="{D5CDD505-2E9C-101B-9397-08002B2CF9AE}" pid="4" name="doc_rev">
    <vt:lpwstr>1</vt:lpwstr>
  </property>
  <property fmtid="{D5CDD505-2E9C-101B-9397-08002B2CF9AE}" pid="5" name="doc_date">
    <vt:lpwstr>2019-04-04</vt:lpwstr>
  </property>
  <property fmtid="{D5CDD505-2E9C-101B-9397-08002B2CF9AE}" pid="6" name="doc_title">
    <vt:lpwstr>Intermediate validation of Swarm Level 2 Magnetospheric Field Product</vt:lpwstr>
  </property>
  <property fmtid="{D5CDD505-2E9C-101B-9397-08002B2CF9AE}" pid="7" name="doc_company">
    <vt:lpwstr>DTU</vt:lpwstr>
  </property>
  <property fmtid="{D5CDD505-2E9C-101B-9397-08002B2CF9AE}" pid="8" name="doc_country">
    <vt:lpwstr>DK</vt:lpwstr>
  </property>
  <property fmtid="{D5CDD505-2E9C-101B-9397-08002B2CF9AE}" pid="9" name="proj_name">
    <vt:lpwstr>Swarm Level 2 Processing System</vt:lpwstr>
  </property>
  <property fmtid="{D5CDD505-2E9C-101B-9397-08002B2CF9AE}" pid="10" name="prod_name">
    <vt:lpwstr>MMA_SHAi2C</vt:lpwstr>
  </property>
  <property fmtid="{D5CDD505-2E9C-101B-9397-08002B2CF9AE}" pid="11" name="prod_detail">
    <vt:lpwstr>SW_OPER_MMA_SHAi2C_20131125T000000_20181231T235959_0501</vt:lpwstr>
  </property>
</Properties>
</file>